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85414" w14:textId="234BCD63" w:rsidR="00C36AB8" w:rsidRPr="005F2916" w:rsidRDefault="00C36AB8" w:rsidP="00C36AB8">
      <w:pPr>
        <w:tabs>
          <w:tab w:val="left" w:pos="1701"/>
          <w:tab w:val="right" w:pos="9639"/>
        </w:tabs>
        <w:spacing w:after="60"/>
        <w:rPr>
          <w:rFonts w:ascii="Arial" w:hAnsi="Arial" w:cs="Arial"/>
          <w:b/>
        </w:rPr>
      </w:pPr>
      <w:bookmarkStart w:id="0" w:name="_Hlk126002760"/>
      <w:bookmarkStart w:id="1" w:name="_Hlk176260972"/>
      <w:bookmarkStart w:id="2" w:name="_Hlk164681807"/>
      <w:bookmarkStart w:id="3" w:name="_Hlk181965583"/>
      <w:bookmarkEnd w:id="0"/>
      <w:r w:rsidRPr="005F2916">
        <w:rPr>
          <w:rFonts w:ascii="Arial" w:hAnsi="Arial" w:cs="Arial"/>
          <w:b/>
        </w:rPr>
        <w:t>3GPP TSG-RAN WG1 Meeting #120bis</w:t>
      </w:r>
      <w:r w:rsidRPr="005F2916">
        <w:rPr>
          <w:rFonts w:ascii="Arial" w:hAnsi="Arial" w:cs="Arial"/>
          <w:b/>
        </w:rPr>
        <w:tab/>
        <w:t>R1-</w:t>
      </w:r>
      <w:r w:rsidRPr="005F2916">
        <w:rPr>
          <w:rFonts w:ascii="Arial" w:hAnsi="Arial" w:cs="Arial"/>
        </w:rPr>
        <w:t xml:space="preserve"> </w:t>
      </w:r>
      <w:r w:rsidRPr="005F2916">
        <w:rPr>
          <w:rFonts w:ascii="Arial" w:hAnsi="Arial" w:cs="Arial"/>
          <w:b/>
        </w:rPr>
        <w:t>25</w:t>
      </w:r>
      <w:r w:rsidR="007533C7">
        <w:rPr>
          <w:rFonts w:ascii="Arial" w:hAnsi="Arial" w:cs="Arial"/>
          <w:b/>
        </w:rPr>
        <w:t>01721</w:t>
      </w:r>
    </w:p>
    <w:bookmarkEnd w:id="1"/>
    <w:bookmarkEnd w:id="2"/>
    <w:p w14:paraId="616E887D" w14:textId="77777777" w:rsidR="00C36AB8" w:rsidRPr="005F2916" w:rsidRDefault="00C36AB8" w:rsidP="00C36AB8">
      <w:pPr>
        <w:pStyle w:val="3GPPHeader"/>
        <w:rPr>
          <w:rFonts w:eastAsia="Yu Mincho" w:cs="Arial"/>
          <w:szCs w:val="24"/>
        </w:rPr>
      </w:pPr>
      <w:r w:rsidRPr="005F2916">
        <w:rPr>
          <w:rFonts w:eastAsia="Yu Mincho" w:cs="Arial"/>
          <w:szCs w:val="24"/>
        </w:rPr>
        <w:t>Wuhan, China, April 7</w:t>
      </w:r>
      <w:r w:rsidRPr="005F2916">
        <w:rPr>
          <w:rFonts w:eastAsia="Yu Mincho" w:cs="Arial"/>
          <w:szCs w:val="24"/>
          <w:vertAlign w:val="superscript"/>
        </w:rPr>
        <w:t>th</w:t>
      </w:r>
      <w:r w:rsidRPr="005F2916">
        <w:rPr>
          <w:rFonts w:eastAsia="Yu Mincho" w:cs="Arial"/>
          <w:szCs w:val="24"/>
        </w:rPr>
        <w:t xml:space="preserve"> – April 11</w:t>
      </w:r>
      <w:r w:rsidRPr="005F2916">
        <w:rPr>
          <w:rFonts w:eastAsia="Yu Mincho" w:cs="Arial"/>
          <w:szCs w:val="24"/>
          <w:vertAlign w:val="superscript"/>
        </w:rPr>
        <w:t>th</w:t>
      </w:r>
      <w:r w:rsidRPr="005F2916">
        <w:rPr>
          <w:rFonts w:eastAsia="Yu Mincho" w:cs="Arial"/>
          <w:szCs w:val="24"/>
        </w:rPr>
        <w:t>, 2025</w:t>
      </w:r>
    </w:p>
    <w:p w14:paraId="35B06D12" w14:textId="33DD9AD7" w:rsidR="00852821" w:rsidRPr="00CC6CD2" w:rsidRDefault="00852821" w:rsidP="00852821">
      <w:pPr>
        <w:tabs>
          <w:tab w:val="left" w:pos="1701"/>
          <w:tab w:val="right" w:pos="9639"/>
        </w:tabs>
        <w:spacing w:after="240" w:line="259" w:lineRule="auto"/>
        <w:jc w:val="both"/>
        <w:rPr>
          <w:rFonts w:ascii="Arial" w:eastAsia="SimSun" w:hAnsi="Arial" w:cs="Arial"/>
          <w:b/>
          <w:szCs w:val="22"/>
          <w:lang w:eastAsia="zh-CN"/>
        </w:rPr>
      </w:pPr>
    </w:p>
    <w:p w14:paraId="4C551F15" w14:textId="188A5A64" w:rsidR="00852821" w:rsidRPr="00CC6CD2" w:rsidRDefault="00852821" w:rsidP="00852821">
      <w:pPr>
        <w:tabs>
          <w:tab w:val="left" w:pos="1701"/>
          <w:tab w:val="right" w:pos="9639"/>
        </w:tabs>
        <w:spacing w:after="240" w:line="259" w:lineRule="auto"/>
        <w:jc w:val="both"/>
        <w:rPr>
          <w:rFonts w:ascii="Arial" w:eastAsia="SimSun" w:hAnsi="Arial" w:cs="Arial"/>
          <w:b/>
          <w:sz w:val="22"/>
          <w:szCs w:val="22"/>
          <w:lang w:eastAsia="zh-CN"/>
        </w:rPr>
      </w:pPr>
      <w:r w:rsidRPr="00CC6CD2">
        <w:rPr>
          <w:rFonts w:ascii="Arial" w:eastAsia="SimSun" w:hAnsi="Arial" w:cs="Arial"/>
          <w:b/>
          <w:sz w:val="22"/>
          <w:szCs w:val="22"/>
          <w:lang w:eastAsia="zh-CN"/>
        </w:rPr>
        <w:t>Agenda Item:</w:t>
      </w:r>
      <w:r w:rsidRPr="00CC6CD2">
        <w:rPr>
          <w:rFonts w:ascii="Arial" w:eastAsia="SimSun" w:hAnsi="Arial" w:cs="Arial"/>
          <w:b/>
          <w:szCs w:val="22"/>
          <w:lang w:eastAsia="zh-CN"/>
        </w:rPr>
        <w:tab/>
      </w:r>
      <w:r w:rsidRPr="00CC6CD2">
        <w:rPr>
          <w:rFonts w:ascii="Arial" w:eastAsia="SimSun" w:hAnsi="Arial" w:cs="Arial"/>
          <w:b/>
          <w:sz w:val="22"/>
          <w:szCs w:val="22"/>
          <w:lang w:eastAsia="zh-CN"/>
        </w:rPr>
        <w:t>9.4.</w:t>
      </w:r>
      <w:r w:rsidR="001D00E4">
        <w:rPr>
          <w:rFonts w:ascii="Arial" w:eastAsia="SimSun" w:hAnsi="Arial" w:cs="Arial"/>
          <w:b/>
          <w:sz w:val="22"/>
          <w:szCs w:val="22"/>
          <w:lang w:eastAsia="zh-CN"/>
        </w:rPr>
        <w:t>3</w:t>
      </w:r>
    </w:p>
    <w:p w14:paraId="789656C5" w14:textId="77777777" w:rsidR="00852821" w:rsidRPr="00CC6CD2" w:rsidRDefault="00852821" w:rsidP="00852821">
      <w:pPr>
        <w:tabs>
          <w:tab w:val="left" w:pos="1701"/>
          <w:tab w:val="right" w:pos="9639"/>
        </w:tabs>
        <w:spacing w:after="240" w:line="259" w:lineRule="auto"/>
        <w:jc w:val="both"/>
        <w:rPr>
          <w:rFonts w:ascii="Arial" w:eastAsia="SimSun" w:hAnsi="Arial" w:cs="Arial"/>
          <w:b/>
          <w:sz w:val="22"/>
          <w:szCs w:val="22"/>
          <w:lang w:eastAsia="zh-CN"/>
        </w:rPr>
      </w:pPr>
      <w:r w:rsidRPr="00CC6CD2">
        <w:rPr>
          <w:rFonts w:ascii="Arial" w:eastAsia="SimSun" w:hAnsi="Arial" w:cs="Arial"/>
          <w:b/>
          <w:sz w:val="22"/>
          <w:szCs w:val="22"/>
          <w:lang w:eastAsia="zh-CN"/>
        </w:rPr>
        <w:t>Source:</w:t>
      </w:r>
      <w:r w:rsidRPr="00CC6CD2">
        <w:rPr>
          <w:rFonts w:ascii="Arial" w:eastAsia="SimSun" w:hAnsi="Arial" w:cs="Arial"/>
          <w:b/>
          <w:szCs w:val="22"/>
          <w:lang w:eastAsia="zh-CN"/>
        </w:rPr>
        <w:tab/>
      </w:r>
      <w:r w:rsidRPr="00CC6CD2">
        <w:rPr>
          <w:rFonts w:ascii="Arial" w:eastAsia="SimSun" w:hAnsi="Arial" w:cs="Arial"/>
          <w:b/>
          <w:sz w:val="22"/>
          <w:szCs w:val="22"/>
          <w:lang w:eastAsia="zh-CN"/>
        </w:rPr>
        <w:t>Ericsson</w:t>
      </w:r>
    </w:p>
    <w:p w14:paraId="3A8BC438" w14:textId="0A19DC12" w:rsidR="00852821" w:rsidRPr="00CC6CD2" w:rsidRDefault="00852821" w:rsidP="00852821">
      <w:pPr>
        <w:tabs>
          <w:tab w:val="left" w:pos="1701"/>
          <w:tab w:val="right" w:pos="9639"/>
        </w:tabs>
        <w:spacing w:after="240" w:line="259" w:lineRule="auto"/>
        <w:jc w:val="both"/>
        <w:rPr>
          <w:rFonts w:ascii="Arial" w:eastAsia="SimSun" w:hAnsi="Arial" w:cs="Arial"/>
          <w:b/>
          <w:sz w:val="22"/>
          <w:szCs w:val="22"/>
          <w:lang w:eastAsia="zh-CN"/>
        </w:rPr>
      </w:pPr>
      <w:r w:rsidRPr="00CC6CD2">
        <w:rPr>
          <w:rFonts w:ascii="Arial" w:eastAsia="SimSun" w:hAnsi="Arial" w:cs="Arial"/>
          <w:b/>
          <w:sz w:val="22"/>
          <w:szCs w:val="22"/>
          <w:lang w:eastAsia="zh-CN"/>
        </w:rPr>
        <w:t>Title:</w:t>
      </w:r>
      <w:r w:rsidRPr="00CC6CD2">
        <w:rPr>
          <w:rFonts w:ascii="Arial" w:eastAsia="SimSun" w:hAnsi="Arial" w:cs="Arial"/>
          <w:b/>
          <w:szCs w:val="22"/>
          <w:lang w:eastAsia="zh-CN"/>
        </w:rPr>
        <w:tab/>
      </w:r>
      <w:bookmarkStart w:id="4" w:name="_Hlk158642701"/>
      <w:r w:rsidR="005E175A">
        <w:rPr>
          <w:rFonts w:ascii="Arial" w:eastAsia="SimSun" w:hAnsi="Arial" w:cs="Arial"/>
          <w:b/>
          <w:sz w:val="22"/>
          <w:szCs w:val="22"/>
          <w:lang w:eastAsia="zh-CN"/>
        </w:rPr>
        <w:t>Timing</w:t>
      </w:r>
      <w:r w:rsidR="00887595">
        <w:rPr>
          <w:rFonts w:ascii="Arial" w:eastAsia="SimSun" w:hAnsi="Arial" w:cs="Arial"/>
          <w:b/>
          <w:sz w:val="22"/>
          <w:szCs w:val="22"/>
          <w:lang w:eastAsia="zh-CN"/>
        </w:rPr>
        <w:t xml:space="preserve"> </w:t>
      </w:r>
      <w:r w:rsidR="002E11E9">
        <w:rPr>
          <w:rFonts w:ascii="Arial" w:eastAsia="SimSun" w:hAnsi="Arial" w:cs="Arial"/>
          <w:b/>
          <w:sz w:val="22"/>
          <w:szCs w:val="22"/>
          <w:lang w:eastAsia="zh-CN"/>
        </w:rPr>
        <w:t xml:space="preserve">acquisition and synchronization </w:t>
      </w:r>
      <w:r w:rsidR="00887595">
        <w:rPr>
          <w:rFonts w:ascii="Arial" w:eastAsia="SimSun" w:hAnsi="Arial" w:cs="Arial"/>
          <w:b/>
          <w:sz w:val="22"/>
          <w:szCs w:val="22"/>
          <w:lang w:eastAsia="zh-CN"/>
        </w:rPr>
        <w:t>for</w:t>
      </w:r>
      <w:r w:rsidRPr="00CC6CD2">
        <w:rPr>
          <w:rFonts w:ascii="Arial" w:eastAsia="SimSun" w:hAnsi="Arial" w:cs="Arial"/>
          <w:b/>
          <w:sz w:val="22"/>
          <w:szCs w:val="22"/>
          <w:lang w:eastAsia="zh-CN"/>
        </w:rPr>
        <w:t xml:space="preserve"> Ambient IoT</w:t>
      </w:r>
    </w:p>
    <w:bookmarkEnd w:id="4"/>
    <w:p w14:paraId="1EF36D8A" w14:textId="77777777" w:rsidR="00852821" w:rsidRPr="00CC6CD2" w:rsidRDefault="00852821" w:rsidP="00852821">
      <w:pPr>
        <w:tabs>
          <w:tab w:val="left" w:pos="1701"/>
          <w:tab w:val="right" w:pos="9639"/>
        </w:tabs>
        <w:spacing w:after="240" w:line="259" w:lineRule="auto"/>
        <w:jc w:val="both"/>
        <w:rPr>
          <w:rFonts w:ascii="Arial" w:eastAsia="SimSun" w:hAnsi="Arial" w:cs="Arial"/>
          <w:b/>
          <w:sz w:val="22"/>
          <w:szCs w:val="22"/>
          <w:lang w:eastAsia="zh-CN"/>
        </w:rPr>
      </w:pPr>
      <w:r w:rsidRPr="00CC6CD2">
        <w:rPr>
          <w:rFonts w:ascii="Arial" w:eastAsia="SimSun" w:hAnsi="Arial" w:cs="Arial"/>
          <w:b/>
          <w:sz w:val="22"/>
          <w:szCs w:val="22"/>
          <w:lang w:eastAsia="zh-CN"/>
        </w:rPr>
        <w:t>Document for:</w:t>
      </w:r>
      <w:r w:rsidRPr="00CC6CD2">
        <w:rPr>
          <w:rFonts w:ascii="Arial" w:eastAsia="SimSun" w:hAnsi="Arial" w:cs="Arial"/>
          <w:b/>
          <w:szCs w:val="22"/>
          <w:lang w:eastAsia="zh-CN"/>
        </w:rPr>
        <w:tab/>
      </w:r>
      <w:r w:rsidRPr="00CC6CD2">
        <w:rPr>
          <w:rFonts w:ascii="Arial" w:eastAsia="SimSun" w:hAnsi="Arial" w:cs="Arial"/>
          <w:b/>
          <w:sz w:val="22"/>
          <w:szCs w:val="22"/>
          <w:lang w:eastAsia="zh-CN"/>
        </w:rPr>
        <w:t>Discussion, Decision</w:t>
      </w:r>
    </w:p>
    <w:p w14:paraId="7BBE0EC3" w14:textId="77777777" w:rsidR="00852821" w:rsidRPr="00852821" w:rsidRDefault="00852821" w:rsidP="008528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sidRPr="00852821">
        <w:rPr>
          <w:rFonts w:ascii="Arial" w:eastAsia="SimSun" w:hAnsi="Arial" w:cs="Times New Roman"/>
          <w:sz w:val="36"/>
          <w:szCs w:val="20"/>
        </w:rPr>
        <w:t>1</w:t>
      </w:r>
      <w:r w:rsidRPr="00852821">
        <w:rPr>
          <w:rFonts w:ascii="Arial" w:eastAsia="SimSun" w:hAnsi="Arial" w:cs="Times New Roman"/>
          <w:sz w:val="36"/>
          <w:szCs w:val="20"/>
        </w:rPr>
        <w:tab/>
        <w:t>Introduction</w:t>
      </w:r>
    </w:p>
    <w:p w14:paraId="77348010" w14:textId="65F98486" w:rsidR="00D83ED6" w:rsidRDefault="00852821" w:rsidP="00852821">
      <w:pPr>
        <w:spacing w:after="120" w:line="259" w:lineRule="auto"/>
        <w:jc w:val="both"/>
        <w:rPr>
          <w:rFonts w:ascii="Arial" w:eastAsia="SimSun" w:hAnsi="Arial" w:cs="Arial"/>
          <w:sz w:val="20"/>
          <w:szCs w:val="22"/>
          <w:lang w:eastAsia="zh-CN"/>
        </w:rPr>
      </w:pPr>
      <w:r w:rsidRPr="00CC6CD2">
        <w:rPr>
          <w:rFonts w:ascii="Arial" w:eastAsia="SimSun" w:hAnsi="Arial" w:cs="Arial"/>
          <w:sz w:val="20"/>
          <w:szCs w:val="22"/>
          <w:lang w:eastAsia="zh-CN"/>
        </w:rPr>
        <w:t xml:space="preserve">The </w:t>
      </w:r>
      <w:r w:rsidR="00D83ED6">
        <w:rPr>
          <w:rFonts w:ascii="Arial" w:eastAsia="SimSun" w:hAnsi="Arial" w:cs="Arial"/>
          <w:sz w:val="20"/>
          <w:szCs w:val="22"/>
          <w:lang w:eastAsia="zh-CN"/>
        </w:rPr>
        <w:t xml:space="preserve">Rel-19 work item “Solutions for </w:t>
      </w:r>
      <w:r w:rsidRPr="00CC6CD2">
        <w:rPr>
          <w:rFonts w:ascii="Arial" w:eastAsia="SimSun" w:hAnsi="Arial" w:cs="Arial"/>
          <w:sz w:val="20"/>
          <w:szCs w:val="22"/>
          <w:lang w:eastAsia="zh-CN"/>
        </w:rPr>
        <w:t>Ambient IoT (Internet of Things) in NR</w:t>
      </w:r>
      <w:r w:rsidR="00D83ED6">
        <w:rPr>
          <w:rFonts w:ascii="Arial" w:eastAsia="SimSun" w:hAnsi="Arial" w:cs="Arial"/>
          <w:sz w:val="20"/>
          <w:szCs w:val="22"/>
          <w:lang w:eastAsia="zh-CN"/>
        </w:rPr>
        <w:t>”</w:t>
      </w:r>
      <w:r w:rsidRPr="00CC6CD2">
        <w:rPr>
          <w:rFonts w:ascii="Arial" w:eastAsia="SimSun" w:hAnsi="Arial" w:cs="Arial"/>
          <w:sz w:val="20"/>
          <w:szCs w:val="22"/>
          <w:lang w:eastAsia="zh-CN"/>
        </w:rPr>
        <w:t xml:space="preserve"> </w:t>
      </w:r>
      <w:r w:rsidR="00D83ED6">
        <w:rPr>
          <w:rFonts w:ascii="Arial" w:eastAsia="SimSun" w:hAnsi="Arial" w:cs="Arial"/>
          <w:sz w:val="20"/>
          <w:szCs w:val="22"/>
          <w:lang w:eastAsia="zh-CN"/>
        </w:rPr>
        <w:fldChar w:fldCharType="begin"/>
      </w:r>
      <w:r w:rsidR="00D83ED6">
        <w:rPr>
          <w:rFonts w:ascii="Arial" w:eastAsia="SimSun" w:hAnsi="Arial" w:cs="Arial"/>
          <w:sz w:val="20"/>
          <w:szCs w:val="22"/>
          <w:lang w:eastAsia="zh-CN"/>
        </w:rPr>
        <w:instrText xml:space="preserve"> REF _Ref187661640 \r \h </w:instrText>
      </w:r>
      <w:r w:rsidR="00D83ED6">
        <w:rPr>
          <w:rFonts w:ascii="Arial" w:eastAsia="SimSun" w:hAnsi="Arial" w:cs="Arial"/>
          <w:sz w:val="20"/>
          <w:szCs w:val="22"/>
          <w:lang w:eastAsia="zh-CN"/>
        </w:rPr>
      </w:r>
      <w:r w:rsidR="00D83ED6">
        <w:rPr>
          <w:rFonts w:ascii="Arial" w:eastAsia="SimSun" w:hAnsi="Arial" w:cs="Arial"/>
          <w:sz w:val="20"/>
          <w:szCs w:val="22"/>
          <w:lang w:eastAsia="zh-CN"/>
        </w:rPr>
        <w:fldChar w:fldCharType="separate"/>
      </w:r>
      <w:r w:rsidR="009D7ECF">
        <w:rPr>
          <w:rFonts w:ascii="Arial" w:eastAsia="SimSun" w:hAnsi="Arial" w:cs="Arial"/>
          <w:sz w:val="20"/>
          <w:szCs w:val="22"/>
          <w:cs/>
          <w:lang w:eastAsia="zh-CN"/>
        </w:rPr>
        <w:t>‎</w:t>
      </w:r>
      <w:r w:rsidR="009D7ECF">
        <w:rPr>
          <w:rFonts w:ascii="Arial" w:eastAsia="SimSun" w:hAnsi="Arial" w:cs="Arial"/>
          <w:sz w:val="20"/>
          <w:szCs w:val="22"/>
          <w:lang w:eastAsia="zh-CN"/>
        </w:rPr>
        <w:t>[</w:t>
      </w:r>
      <w:r w:rsidR="005F4EA2">
        <w:rPr>
          <w:rFonts w:ascii="Arial" w:eastAsia="SimSun" w:hAnsi="Arial" w:cs="Arial"/>
          <w:sz w:val="20"/>
          <w:szCs w:val="22"/>
          <w:lang w:eastAsia="zh-CN"/>
        </w:rPr>
        <w:t>1]</w:t>
      </w:r>
      <w:r w:rsidR="00D83ED6">
        <w:rPr>
          <w:rFonts w:ascii="Arial" w:eastAsia="SimSun" w:hAnsi="Arial" w:cs="Arial"/>
          <w:sz w:val="20"/>
          <w:szCs w:val="22"/>
          <w:lang w:eastAsia="zh-CN"/>
        </w:rPr>
        <w:fldChar w:fldCharType="end"/>
      </w:r>
      <w:r w:rsidR="00D83ED6">
        <w:rPr>
          <w:rFonts w:ascii="Arial" w:eastAsia="SimSun" w:hAnsi="Arial" w:cs="Arial"/>
          <w:sz w:val="20"/>
          <w:szCs w:val="22"/>
          <w:lang w:eastAsia="zh-CN"/>
        </w:rPr>
        <w:t xml:space="preserve"> concerns standardization </w:t>
      </w:r>
      <w:r w:rsidR="00E84D14">
        <w:rPr>
          <w:rFonts w:ascii="Arial" w:eastAsia="SimSun" w:hAnsi="Arial" w:cs="Arial"/>
          <w:sz w:val="20"/>
          <w:szCs w:val="22"/>
          <w:lang w:eastAsia="zh-CN"/>
        </w:rPr>
        <w:t>of</w:t>
      </w:r>
      <w:r w:rsidR="00D83ED6">
        <w:rPr>
          <w:rFonts w:ascii="Arial" w:eastAsia="SimSun" w:hAnsi="Arial" w:cs="Arial"/>
          <w:sz w:val="20"/>
          <w:szCs w:val="22"/>
          <w:lang w:eastAsia="zh-CN"/>
        </w:rPr>
        <w:t xml:space="preserve"> </w:t>
      </w:r>
      <w:r w:rsidR="00D83ED6" w:rsidRPr="00D83ED6">
        <w:rPr>
          <w:rFonts w:ascii="Arial" w:eastAsia="SimSun" w:hAnsi="Arial" w:cs="Arial"/>
          <w:sz w:val="20"/>
          <w:szCs w:val="22"/>
          <w:lang w:eastAsia="zh-CN"/>
        </w:rPr>
        <w:t xml:space="preserve">RAN aspects </w:t>
      </w:r>
      <w:r w:rsidR="00E84D14">
        <w:rPr>
          <w:rFonts w:ascii="Arial" w:eastAsia="SimSun" w:hAnsi="Arial" w:cs="Arial"/>
          <w:sz w:val="20"/>
          <w:szCs w:val="22"/>
          <w:lang w:eastAsia="zh-CN"/>
        </w:rPr>
        <w:t>for</w:t>
      </w:r>
      <w:r w:rsidR="00D83ED6" w:rsidRPr="00D83ED6">
        <w:rPr>
          <w:rFonts w:ascii="Arial" w:eastAsia="SimSun" w:hAnsi="Arial" w:cs="Arial"/>
          <w:sz w:val="20"/>
          <w:szCs w:val="22"/>
          <w:lang w:eastAsia="zh-CN"/>
        </w:rPr>
        <w:t xml:space="preserve"> Ambient IoT</w:t>
      </w:r>
      <w:r w:rsidR="00E84D14">
        <w:rPr>
          <w:rFonts w:ascii="Arial" w:eastAsia="SimSun" w:hAnsi="Arial" w:cs="Arial"/>
          <w:sz w:val="20"/>
          <w:szCs w:val="22"/>
          <w:lang w:eastAsia="zh-CN"/>
        </w:rPr>
        <w:t xml:space="preserve"> (A-IoT)</w:t>
      </w:r>
      <w:r w:rsidR="00D83ED6" w:rsidRPr="00D83ED6">
        <w:rPr>
          <w:rFonts w:ascii="Arial" w:eastAsia="SimSun" w:hAnsi="Arial" w:cs="Arial"/>
          <w:sz w:val="20"/>
          <w:szCs w:val="22"/>
          <w:lang w:eastAsia="zh-CN"/>
        </w:rPr>
        <w:t>, a new 3GPP IoT technology suitable for deployment in a 3GPP system, which relies on ultra-low complexity devices with ultra-low power consumption for the very-low end IoT applications.</w:t>
      </w:r>
      <w:r w:rsidR="005D0B82">
        <w:rPr>
          <w:rFonts w:ascii="Arial" w:eastAsia="SimSun" w:hAnsi="Arial" w:cs="Arial"/>
          <w:sz w:val="20"/>
          <w:szCs w:val="22"/>
          <w:lang w:eastAsia="zh-CN"/>
        </w:rPr>
        <w:t xml:space="preserve"> Definitions and decisions from preceding study items are captured in </w:t>
      </w:r>
      <w:r w:rsidR="005D0B82">
        <w:rPr>
          <w:rFonts w:ascii="Arial" w:eastAsia="SimSun" w:hAnsi="Arial" w:cs="Arial"/>
          <w:sz w:val="20"/>
          <w:szCs w:val="22"/>
          <w:lang w:eastAsia="zh-CN"/>
        </w:rPr>
        <w:fldChar w:fldCharType="begin"/>
      </w:r>
      <w:r w:rsidR="005D0B82">
        <w:rPr>
          <w:rFonts w:ascii="Arial" w:eastAsia="SimSun" w:hAnsi="Arial" w:cs="Arial"/>
          <w:sz w:val="20"/>
          <w:szCs w:val="22"/>
          <w:lang w:eastAsia="zh-CN"/>
        </w:rPr>
        <w:instrText xml:space="preserve"> REF _Hlk164682226 \r \h </w:instrText>
      </w:r>
      <w:r w:rsidR="005D0B82">
        <w:rPr>
          <w:rFonts w:ascii="Arial" w:eastAsia="SimSun" w:hAnsi="Arial" w:cs="Arial"/>
          <w:sz w:val="20"/>
          <w:szCs w:val="22"/>
          <w:lang w:eastAsia="zh-CN"/>
        </w:rPr>
      </w:r>
      <w:r w:rsidR="005D0B82">
        <w:rPr>
          <w:rFonts w:ascii="Arial" w:eastAsia="SimSun" w:hAnsi="Arial" w:cs="Arial"/>
          <w:sz w:val="20"/>
          <w:szCs w:val="22"/>
          <w:lang w:eastAsia="zh-CN"/>
        </w:rPr>
        <w:fldChar w:fldCharType="separate"/>
      </w:r>
      <w:r w:rsidR="009D7ECF">
        <w:rPr>
          <w:rFonts w:ascii="Arial" w:eastAsia="SimSun" w:hAnsi="Arial" w:cs="Arial"/>
          <w:sz w:val="20"/>
          <w:szCs w:val="22"/>
          <w:cs/>
          <w:lang w:eastAsia="zh-CN"/>
        </w:rPr>
        <w:t>‎</w:t>
      </w:r>
      <w:r w:rsidR="009D7ECF">
        <w:rPr>
          <w:rFonts w:ascii="Arial" w:eastAsia="SimSun" w:hAnsi="Arial" w:cs="Arial"/>
          <w:sz w:val="20"/>
          <w:szCs w:val="22"/>
          <w:lang w:eastAsia="zh-CN"/>
        </w:rPr>
        <w:t>[</w:t>
      </w:r>
      <w:r w:rsidR="005F4EA2">
        <w:rPr>
          <w:rFonts w:ascii="Arial" w:eastAsia="SimSun" w:hAnsi="Arial" w:cs="Arial"/>
          <w:sz w:val="20"/>
          <w:szCs w:val="22"/>
          <w:lang w:eastAsia="zh-CN"/>
        </w:rPr>
        <w:t>2]</w:t>
      </w:r>
      <w:r w:rsidR="005D0B82">
        <w:rPr>
          <w:rFonts w:ascii="Arial" w:eastAsia="SimSun" w:hAnsi="Arial" w:cs="Arial"/>
          <w:sz w:val="20"/>
          <w:szCs w:val="22"/>
          <w:lang w:eastAsia="zh-CN"/>
        </w:rPr>
        <w:fldChar w:fldCharType="end"/>
      </w:r>
      <w:r w:rsidR="005D0B82">
        <w:rPr>
          <w:rFonts w:ascii="Arial" w:eastAsia="SimSun" w:hAnsi="Arial" w:cs="Arial"/>
          <w:sz w:val="20"/>
          <w:szCs w:val="22"/>
          <w:lang w:eastAsia="zh-CN"/>
        </w:rPr>
        <w:t xml:space="preserve"> and </w:t>
      </w:r>
      <w:r w:rsidR="005D0B82">
        <w:rPr>
          <w:rFonts w:ascii="Arial" w:eastAsia="SimSun" w:hAnsi="Arial" w:cs="Arial"/>
          <w:sz w:val="20"/>
          <w:szCs w:val="22"/>
          <w:lang w:eastAsia="zh-CN"/>
        </w:rPr>
        <w:fldChar w:fldCharType="begin"/>
      </w:r>
      <w:r w:rsidR="005D0B82">
        <w:rPr>
          <w:rFonts w:ascii="Arial" w:eastAsia="SimSun" w:hAnsi="Arial" w:cs="Arial"/>
          <w:sz w:val="20"/>
          <w:szCs w:val="22"/>
          <w:lang w:eastAsia="zh-CN"/>
        </w:rPr>
        <w:instrText xml:space="preserve"> REF _Ref187661864 \r \h </w:instrText>
      </w:r>
      <w:r w:rsidR="005D0B82">
        <w:rPr>
          <w:rFonts w:ascii="Arial" w:eastAsia="SimSun" w:hAnsi="Arial" w:cs="Arial"/>
          <w:sz w:val="20"/>
          <w:szCs w:val="22"/>
          <w:lang w:eastAsia="zh-CN"/>
        </w:rPr>
      </w:r>
      <w:r w:rsidR="005D0B82">
        <w:rPr>
          <w:rFonts w:ascii="Arial" w:eastAsia="SimSun" w:hAnsi="Arial" w:cs="Arial"/>
          <w:sz w:val="20"/>
          <w:szCs w:val="22"/>
          <w:lang w:eastAsia="zh-CN"/>
        </w:rPr>
        <w:fldChar w:fldCharType="separate"/>
      </w:r>
      <w:r w:rsidR="009D7ECF">
        <w:rPr>
          <w:rFonts w:ascii="Arial" w:eastAsia="SimSun" w:hAnsi="Arial" w:cs="Arial"/>
          <w:sz w:val="20"/>
          <w:szCs w:val="22"/>
          <w:cs/>
          <w:lang w:eastAsia="zh-CN"/>
        </w:rPr>
        <w:t>‎</w:t>
      </w:r>
      <w:r w:rsidR="009D7ECF">
        <w:rPr>
          <w:rFonts w:ascii="Arial" w:eastAsia="SimSun" w:hAnsi="Arial" w:cs="Arial"/>
          <w:sz w:val="20"/>
          <w:szCs w:val="22"/>
          <w:lang w:eastAsia="zh-CN"/>
        </w:rPr>
        <w:t>[</w:t>
      </w:r>
      <w:r w:rsidR="005F4EA2">
        <w:rPr>
          <w:rFonts w:ascii="Arial" w:eastAsia="SimSun" w:hAnsi="Arial" w:cs="Arial"/>
          <w:sz w:val="20"/>
          <w:szCs w:val="22"/>
          <w:lang w:eastAsia="zh-CN"/>
        </w:rPr>
        <w:t>3]</w:t>
      </w:r>
      <w:r w:rsidR="005D0B82">
        <w:rPr>
          <w:rFonts w:ascii="Arial" w:eastAsia="SimSun" w:hAnsi="Arial" w:cs="Arial"/>
          <w:sz w:val="20"/>
          <w:szCs w:val="22"/>
          <w:lang w:eastAsia="zh-CN"/>
        </w:rPr>
        <w:fldChar w:fldCharType="end"/>
      </w:r>
      <w:r w:rsidR="005D0B82">
        <w:rPr>
          <w:rFonts w:ascii="Arial" w:eastAsia="SimSun" w:hAnsi="Arial" w:cs="Arial"/>
          <w:sz w:val="20"/>
          <w:szCs w:val="22"/>
          <w:lang w:eastAsia="zh-CN"/>
        </w:rPr>
        <w:t>.</w:t>
      </w:r>
      <w:r w:rsidR="00CE16D7">
        <w:rPr>
          <w:rFonts w:ascii="Arial" w:eastAsia="SimSun" w:hAnsi="Arial" w:cs="Arial"/>
          <w:sz w:val="20"/>
          <w:szCs w:val="22"/>
          <w:lang w:eastAsia="zh-CN"/>
        </w:rPr>
        <w:t xml:space="preserve"> The final feature lead summary for this agenda item in the previous RAN1 meeting can be found in</w:t>
      </w:r>
      <w:r w:rsidR="00BE2085">
        <w:rPr>
          <w:rFonts w:ascii="Arial" w:eastAsia="SimSun" w:hAnsi="Arial" w:cs="Arial"/>
          <w:sz w:val="20"/>
          <w:szCs w:val="22"/>
          <w:lang w:eastAsia="zh-CN"/>
        </w:rPr>
        <w:t xml:space="preserve"> </w:t>
      </w:r>
      <w:r w:rsidR="00BE2085">
        <w:rPr>
          <w:rFonts w:ascii="Arial" w:eastAsia="SimSun" w:hAnsi="Arial" w:cs="Arial"/>
          <w:sz w:val="20"/>
          <w:szCs w:val="22"/>
          <w:lang w:eastAsia="zh-CN"/>
        </w:rPr>
        <w:fldChar w:fldCharType="begin"/>
      </w:r>
      <w:r w:rsidR="00BE2085">
        <w:rPr>
          <w:rFonts w:ascii="Arial" w:eastAsia="SimSun" w:hAnsi="Arial" w:cs="Arial"/>
          <w:sz w:val="20"/>
          <w:szCs w:val="22"/>
          <w:lang w:eastAsia="zh-CN"/>
        </w:rPr>
        <w:instrText xml:space="preserve"> REF _Ref193640906 \r \h </w:instrText>
      </w:r>
      <w:r w:rsidR="00BE2085">
        <w:rPr>
          <w:rFonts w:ascii="Arial" w:eastAsia="SimSun" w:hAnsi="Arial" w:cs="Arial"/>
          <w:sz w:val="20"/>
          <w:szCs w:val="22"/>
          <w:lang w:eastAsia="zh-CN"/>
        </w:rPr>
      </w:r>
      <w:r w:rsidR="00BE2085">
        <w:rPr>
          <w:rFonts w:ascii="Arial" w:eastAsia="SimSun" w:hAnsi="Arial" w:cs="Arial"/>
          <w:sz w:val="20"/>
          <w:szCs w:val="22"/>
          <w:lang w:eastAsia="zh-CN"/>
        </w:rPr>
        <w:fldChar w:fldCharType="separate"/>
      </w:r>
      <w:r w:rsidR="009D7ECF">
        <w:rPr>
          <w:rFonts w:ascii="Arial" w:eastAsia="SimSun" w:hAnsi="Arial" w:cs="Arial"/>
          <w:sz w:val="20"/>
          <w:szCs w:val="22"/>
          <w:cs/>
          <w:lang w:eastAsia="zh-CN"/>
        </w:rPr>
        <w:t>‎</w:t>
      </w:r>
      <w:r w:rsidR="009D7ECF">
        <w:rPr>
          <w:rFonts w:ascii="Arial" w:eastAsia="SimSun" w:hAnsi="Arial" w:cs="Arial"/>
          <w:sz w:val="20"/>
          <w:szCs w:val="22"/>
          <w:lang w:eastAsia="zh-CN"/>
        </w:rPr>
        <w:t>[</w:t>
      </w:r>
      <w:r w:rsidR="00BE2085">
        <w:rPr>
          <w:rFonts w:ascii="Arial" w:eastAsia="SimSun" w:hAnsi="Arial" w:cs="Arial"/>
          <w:sz w:val="20"/>
          <w:szCs w:val="22"/>
          <w:lang w:eastAsia="zh-CN"/>
        </w:rPr>
        <w:t>4]</w:t>
      </w:r>
      <w:r w:rsidR="00BE2085">
        <w:rPr>
          <w:rFonts w:ascii="Arial" w:eastAsia="SimSun" w:hAnsi="Arial" w:cs="Arial"/>
          <w:sz w:val="20"/>
          <w:szCs w:val="22"/>
          <w:lang w:eastAsia="zh-CN"/>
        </w:rPr>
        <w:fldChar w:fldCharType="end"/>
      </w:r>
      <w:r w:rsidR="00CE16D7">
        <w:rPr>
          <w:rFonts w:ascii="Arial" w:eastAsia="SimSun" w:hAnsi="Arial" w:cs="Arial"/>
          <w:sz w:val="20"/>
          <w:szCs w:val="22"/>
          <w:lang w:eastAsia="zh-CN"/>
        </w:rPr>
        <w:t>.</w:t>
      </w:r>
    </w:p>
    <w:p w14:paraId="2A0F4737" w14:textId="025212D6" w:rsidR="00D83ED6" w:rsidRDefault="00E84D14" w:rsidP="00852821">
      <w:pPr>
        <w:spacing w:after="120" w:line="259" w:lineRule="auto"/>
        <w:jc w:val="both"/>
        <w:rPr>
          <w:rFonts w:ascii="Arial" w:eastAsia="SimSun" w:hAnsi="Arial" w:cs="Arial"/>
          <w:sz w:val="20"/>
          <w:szCs w:val="22"/>
          <w:lang w:eastAsia="zh-CN"/>
        </w:rPr>
      </w:pPr>
      <w:r>
        <w:rPr>
          <w:rFonts w:ascii="Arial" w:eastAsia="SimSun" w:hAnsi="Arial" w:cs="Arial"/>
          <w:sz w:val="20"/>
          <w:szCs w:val="22"/>
          <w:lang w:eastAsia="zh-CN"/>
        </w:rPr>
        <w:t xml:space="preserve">In this contribution we present our views on </w:t>
      </w:r>
      <w:r w:rsidR="005E175A">
        <w:rPr>
          <w:rFonts w:ascii="Arial" w:eastAsia="SimSun" w:hAnsi="Arial" w:cs="Arial"/>
          <w:sz w:val="20"/>
          <w:szCs w:val="22"/>
          <w:lang w:eastAsia="zh-CN"/>
        </w:rPr>
        <w:t>timing</w:t>
      </w:r>
      <w:r>
        <w:rPr>
          <w:rFonts w:ascii="Arial" w:eastAsia="SimSun" w:hAnsi="Arial" w:cs="Arial"/>
          <w:sz w:val="20"/>
          <w:szCs w:val="22"/>
          <w:lang w:eastAsia="zh-CN"/>
        </w:rPr>
        <w:t xml:space="preserve"> </w:t>
      </w:r>
      <w:r w:rsidR="002E11E9">
        <w:rPr>
          <w:rFonts w:ascii="Arial" w:eastAsia="SimSun" w:hAnsi="Arial" w:cs="Arial"/>
          <w:sz w:val="20"/>
          <w:szCs w:val="22"/>
          <w:lang w:eastAsia="zh-CN"/>
        </w:rPr>
        <w:t xml:space="preserve">acquisition and synchronization </w:t>
      </w:r>
      <w:r>
        <w:rPr>
          <w:rFonts w:ascii="Arial" w:eastAsia="SimSun" w:hAnsi="Arial" w:cs="Arial"/>
          <w:sz w:val="20"/>
          <w:szCs w:val="22"/>
          <w:lang w:eastAsia="zh-CN"/>
        </w:rPr>
        <w:t>for A-IoT</w:t>
      </w:r>
      <w:r w:rsidR="00591E39">
        <w:rPr>
          <w:rFonts w:ascii="Arial" w:eastAsia="SimSun" w:hAnsi="Arial" w:cs="Arial"/>
          <w:sz w:val="20"/>
          <w:szCs w:val="22"/>
          <w:lang w:eastAsia="zh-CN"/>
        </w:rPr>
        <w:t xml:space="preserve">, including discussion on </w:t>
      </w:r>
      <w:r w:rsidR="006F2C11">
        <w:rPr>
          <w:rFonts w:ascii="Arial" w:eastAsia="SimSun" w:hAnsi="Arial" w:cs="Arial"/>
          <w:sz w:val="20"/>
          <w:szCs w:val="22"/>
          <w:lang w:eastAsia="zh-CN"/>
        </w:rPr>
        <w:t xml:space="preserve">the </w:t>
      </w:r>
      <w:r w:rsidR="00591E39">
        <w:rPr>
          <w:rFonts w:ascii="Arial" w:eastAsia="SimSun" w:hAnsi="Arial" w:cs="Arial"/>
          <w:sz w:val="20"/>
          <w:szCs w:val="22"/>
          <w:lang w:eastAsia="zh-CN"/>
        </w:rPr>
        <w:t>necessity</w:t>
      </w:r>
      <w:r w:rsidR="006824AE">
        <w:rPr>
          <w:rFonts w:ascii="Arial" w:eastAsia="SimSun" w:hAnsi="Arial" w:cs="Arial"/>
          <w:sz w:val="20"/>
          <w:szCs w:val="22"/>
          <w:lang w:eastAsia="zh-CN"/>
        </w:rPr>
        <w:t xml:space="preserve"> and </w:t>
      </w:r>
      <w:r w:rsidR="006F2C11">
        <w:rPr>
          <w:rFonts w:ascii="Arial" w:eastAsia="SimSun" w:hAnsi="Arial" w:cs="Arial"/>
          <w:sz w:val="20"/>
          <w:szCs w:val="22"/>
          <w:lang w:eastAsia="zh-CN"/>
        </w:rPr>
        <w:t xml:space="preserve">the </w:t>
      </w:r>
      <w:r w:rsidR="00591E39">
        <w:rPr>
          <w:rFonts w:ascii="Arial" w:eastAsia="SimSun" w:hAnsi="Arial" w:cs="Arial"/>
          <w:sz w:val="20"/>
          <w:szCs w:val="22"/>
          <w:lang w:eastAsia="zh-CN"/>
        </w:rPr>
        <w:t>functionalities of preamble/</w:t>
      </w:r>
      <w:proofErr w:type="spellStart"/>
      <w:r w:rsidR="00591E39">
        <w:rPr>
          <w:rFonts w:ascii="Arial" w:eastAsia="SimSun" w:hAnsi="Arial" w:cs="Arial"/>
          <w:sz w:val="20"/>
          <w:szCs w:val="22"/>
          <w:lang w:eastAsia="zh-CN"/>
        </w:rPr>
        <w:t>midamble</w:t>
      </w:r>
      <w:proofErr w:type="spellEnd"/>
      <w:r w:rsidR="00591E39">
        <w:rPr>
          <w:rFonts w:ascii="Arial" w:eastAsia="SimSun" w:hAnsi="Arial" w:cs="Arial"/>
          <w:sz w:val="20"/>
          <w:szCs w:val="22"/>
          <w:lang w:eastAsia="zh-CN"/>
        </w:rPr>
        <w:t>/</w:t>
      </w:r>
      <w:proofErr w:type="spellStart"/>
      <w:r w:rsidR="00591E39">
        <w:rPr>
          <w:rFonts w:ascii="Arial" w:eastAsia="SimSun" w:hAnsi="Arial" w:cs="Arial"/>
          <w:sz w:val="20"/>
          <w:szCs w:val="22"/>
          <w:lang w:eastAsia="zh-CN"/>
        </w:rPr>
        <w:t>postamble</w:t>
      </w:r>
      <w:proofErr w:type="spellEnd"/>
      <w:r w:rsidR="00591E39">
        <w:rPr>
          <w:rFonts w:ascii="Arial" w:eastAsia="SimSun" w:hAnsi="Arial" w:cs="Arial"/>
          <w:sz w:val="20"/>
          <w:szCs w:val="22"/>
          <w:lang w:eastAsia="zh-CN"/>
        </w:rPr>
        <w:t xml:space="preserve"> for R2D and D2R</w:t>
      </w:r>
      <w:r>
        <w:rPr>
          <w:rFonts w:ascii="Arial" w:eastAsia="SimSun" w:hAnsi="Arial" w:cs="Arial"/>
          <w:sz w:val="20"/>
          <w:szCs w:val="22"/>
          <w:lang w:eastAsia="zh-CN"/>
        </w:rPr>
        <w:t>.</w:t>
      </w:r>
    </w:p>
    <w:p w14:paraId="6C982C2F" w14:textId="7D8A5FE5" w:rsidR="00952A40" w:rsidRDefault="00852821" w:rsidP="00952A4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sidRPr="00852821">
        <w:rPr>
          <w:rFonts w:ascii="Arial" w:eastAsia="SimSun" w:hAnsi="Arial" w:cs="Times New Roman"/>
          <w:sz w:val="36"/>
          <w:szCs w:val="20"/>
        </w:rPr>
        <w:t>2</w:t>
      </w:r>
      <w:r w:rsidRPr="00852821">
        <w:rPr>
          <w:rFonts w:ascii="Arial" w:eastAsia="SimSun" w:hAnsi="Arial" w:cs="Times New Roman"/>
          <w:sz w:val="36"/>
          <w:szCs w:val="20"/>
        </w:rPr>
        <w:tab/>
      </w:r>
      <w:r w:rsidR="00A25733">
        <w:rPr>
          <w:rFonts w:ascii="Arial" w:eastAsia="SimSun" w:hAnsi="Arial" w:cs="Times New Roman"/>
          <w:sz w:val="36"/>
          <w:szCs w:val="20"/>
        </w:rPr>
        <w:t xml:space="preserve">Timing </w:t>
      </w:r>
      <w:r w:rsidR="008A3129">
        <w:rPr>
          <w:rFonts w:ascii="Arial" w:eastAsia="SimSun" w:hAnsi="Arial" w:cs="Times New Roman"/>
          <w:sz w:val="36"/>
          <w:szCs w:val="20"/>
        </w:rPr>
        <w:t>a</w:t>
      </w:r>
      <w:r w:rsidR="00A25733">
        <w:rPr>
          <w:rFonts w:ascii="Arial" w:eastAsia="SimSun" w:hAnsi="Arial" w:cs="Times New Roman"/>
          <w:sz w:val="36"/>
          <w:szCs w:val="20"/>
        </w:rPr>
        <w:t>cquisition</w:t>
      </w:r>
      <w:r w:rsidR="002E4E99">
        <w:rPr>
          <w:rFonts w:ascii="Arial" w:eastAsia="SimSun" w:hAnsi="Arial" w:cs="Times New Roman"/>
          <w:sz w:val="36"/>
          <w:szCs w:val="20"/>
        </w:rPr>
        <w:t xml:space="preserve"> </w:t>
      </w:r>
      <w:r w:rsidR="008A3129">
        <w:rPr>
          <w:rFonts w:ascii="Arial" w:eastAsia="SimSun" w:hAnsi="Arial" w:cs="Times New Roman"/>
          <w:sz w:val="36"/>
          <w:szCs w:val="20"/>
        </w:rPr>
        <w:t>s</w:t>
      </w:r>
      <w:r w:rsidR="002E4E99">
        <w:rPr>
          <w:rFonts w:ascii="Arial" w:eastAsia="SimSun" w:hAnsi="Arial" w:cs="Times New Roman"/>
          <w:sz w:val="36"/>
          <w:szCs w:val="20"/>
        </w:rPr>
        <w:t>ignal</w:t>
      </w:r>
    </w:p>
    <w:p w14:paraId="022FECBE" w14:textId="1FDE566D" w:rsidR="00A25733" w:rsidRPr="00273496" w:rsidRDefault="00A25733" w:rsidP="00273496">
      <w:pPr>
        <w:spacing w:after="120" w:line="259" w:lineRule="auto"/>
        <w:jc w:val="both"/>
        <w:rPr>
          <w:rFonts w:ascii="Arial" w:eastAsia="SimSun" w:hAnsi="Arial" w:cs="Arial"/>
          <w:sz w:val="20"/>
          <w:szCs w:val="22"/>
          <w:lang w:eastAsia="zh-CN"/>
        </w:rPr>
      </w:pPr>
      <w:bookmarkStart w:id="5" w:name="_Hlk187922052"/>
      <w:r>
        <w:rPr>
          <w:rFonts w:ascii="Arial" w:eastAsia="SimSun" w:hAnsi="Arial" w:cs="Arial"/>
          <w:sz w:val="20"/>
          <w:szCs w:val="22"/>
          <w:lang w:eastAsia="zh-CN"/>
        </w:rPr>
        <w:t>Timing acquisition signal</w:t>
      </w:r>
      <w:r w:rsidR="000B73ED">
        <w:rPr>
          <w:rFonts w:ascii="Arial" w:eastAsia="SimSun" w:hAnsi="Arial" w:cs="Arial"/>
          <w:sz w:val="20"/>
          <w:szCs w:val="22"/>
          <w:lang w:eastAsia="zh-CN"/>
        </w:rPr>
        <w:t>s</w:t>
      </w:r>
      <w:r>
        <w:rPr>
          <w:rFonts w:ascii="Arial" w:eastAsia="SimSun" w:hAnsi="Arial" w:cs="Arial"/>
          <w:sz w:val="20"/>
          <w:szCs w:val="22"/>
          <w:lang w:eastAsia="zh-CN"/>
        </w:rPr>
        <w:t xml:space="preserve"> in A-IoT </w:t>
      </w:r>
      <w:r w:rsidR="000B73ED">
        <w:rPr>
          <w:rFonts w:ascii="Arial" w:eastAsia="SimSun" w:hAnsi="Arial" w:cs="Arial"/>
          <w:sz w:val="20"/>
          <w:szCs w:val="22"/>
          <w:lang w:eastAsia="zh-CN"/>
        </w:rPr>
        <w:t>are</w:t>
      </w:r>
      <w:r>
        <w:rPr>
          <w:rFonts w:ascii="Arial" w:eastAsia="SimSun" w:hAnsi="Arial" w:cs="Arial"/>
          <w:sz w:val="20"/>
          <w:szCs w:val="22"/>
          <w:lang w:eastAsia="zh-CN"/>
        </w:rPr>
        <w:t xml:space="preserve"> used to acquire the timing and to indicate the start of </w:t>
      </w:r>
      <w:r w:rsidR="00BC1118">
        <w:rPr>
          <w:rFonts w:ascii="Arial" w:eastAsia="SimSun" w:hAnsi="Arial" w:cs="Arial"/>
          <w:sz w:val="20"/>
          <w:szCs w:val="22"/>
          <w:lang w:eastAsia="zh-CN"/>
        </w:rPr>
        <w:t>a</w:t>
      </w:r>
      <w:r>
        <w:rPr>
          <w:rFonts w:ascii="Arial" w:eastAsia="SimSun" w:hAnsi="Arial" w:cs="Arial"/>
          <w:sz w:val="20"/>
          <w:szCs w:val="22"/>
          <w:lang w:eastAsia="zh-CN"/>
        </w:rPr>
        <w:t xml:space="preserve"> transmission. In the SI</w:t>
      </w:r>
      <w:r w:rsidR="00C258DD">
        <w:rPr>
          <w:rFonts w:ascii="Arial" w:eastAsia="SimSun" w:hAnsi="Arial" w:cs="Arial"/>
          <w:sz w:val="20"/>
          <w:szCs w:val="22"/>
          <w:lang w:eastAsia="zh-CN"/>
        </w:rPr>
        <w:t xml:space="preserve"> phase</w:t>
      </w:r>
      <w:r w:rsidR="007A0DC5">
        <w:rPr>
          <w:rFonts w:ascii="Arial" w:eastAsia="SimSun" w:hAnsi="Arial" w:cs="Arial"/>
          <w:sz w:val="20"/>
          <w:szCs w:val="22"/>
          <w:lang w:eastAsia="zh-CN"/>
        </w:rPr>
        <w:t xml:space="preserve"> </w:t>
      </w:r>
      <w:r w:rsidR="007A0DC5">
        <w:rPr>
          <w:rFonts w:ascii="Arial" w:eastAsia="SimSun" w:hAnsi="Arial" w:cs="Arial"/>
          <w:sz w:val="20"/>
          <w:szCs w:val="22"/>
          <w:lang w:eastAsia="zh-CN"/>
        </w:rPr>
        <w:fldChar w:fldCharType="begin"/>
      </w:r>
      <w:r w:rsidR="007A0DC5">
        <w:rPr>
          <w:rFonts w:ascii="Arial" w:eastAsia="SimSun" w:hAnsi="Arial" w:cs="Arial"/>
          <w:sz w:val="20"/>
          <w:szCs w:val="22"/>
          <w:lang w:eastAsia="zh-CN"/>
        </w:rPr>
        <w:instrText xml:space="preserve"> REF _Hlk164682226 \r \h </w:instrText>
      </w:r>
      <w:r w:rsidR="007A0DC5">
        <w:rPr>
          <w:rFonts w:ascii="Arial" w:eastAsia="SimSun" w:hAnsi="Arial" w:cs="Arial"/>
          <w:sz w:val="20"/>
          <w:szCs w:val="22"/>
          <w:lang w:eastAsia="zh-CN"/>
        </w:rPr>
      </w:r>
      <w:r w:rsidR="007A0DC5">
        <w:rPr>
          <w:rFonts w:ascii="Arial" w:eastAsia="SimSun" w:hAnsi="Arial" w:cs="Arial"/>
          <w:sz w:val="20"/>
          <w:szCs w:val="22"/>
          <w:lang w:eastAsia="zh-CN"/>
        </w:rPr>
        <w:fldChar w:fldCharType="separate"/>
      </w:r>
      <w:r w:rsidR="009D7ECF">
        <w:rPr>
          <w:rFonts w:ascii="Arial" w:eastAsia="SimSun" w:hAnsi="Arial" w:cs="Arial"/>
          <w:sz w:val="20"/>
          <w:szCs w:val="22"/>
          <w:cs/>
          <w:lang w:eastAsia="zh-CN"/>
        </w:rPr>
        <w:t>‎</w:t>
      </w:r>
      <w:r w:rsidR="009D7ECF">
        <w:rPr>
          <w:rFonts w:ascii="Arial" w:eastAsia="SimSun" w:hAnsi="Arial" w:cs="Arial"/>
          <w:sz w:val="20"/>
          <w:szCs w:val="22"/>
          <w:lang w:eastAsia="zh-CN"/>
        </w:rPr>
        <w:t>[</w:t>
      </w:r>
      <w:r w:rsidR="007A0DC5">
        <w:rPr>
          <w:rFonts w:ascii="Arial" w:eastAsia="SimSun" w:hAnsi="Arial" w:cs="Arial"/>
          <w:sz w:val="20"/>
          <w:szCs w:val="22"/>
          <w:lang w:eastAsia="zh-CN"/>
        </w:rPr>
        <w:t>2]</w:t>
      </w:r>
      <w:r w:rsidR="007A0DC5">
        <w:rPr>
          <w:rFonts w:ascii="Arial" w:eastAsia="SimSun" w:hAnsi="Arial" w:cs="Arial"/>
          <w:sz w:val="20"/>
          <w:szCs w:val="22"/>
          <w:lang w:eastAsia="zh-CN"/>
        </w:rPr>
        <w:fldChar w:fldCharType="end"/>
      </w:r>
      <w:r>
        <w:rPr>
          <w:rFonts w:ascii="Arial" w:eastAsia="SimSun" w:hAnsi="Arial" w:cs="Arial"/>
          <w:sz w:val="20"/>
          <w:szCs w:val="22"/>
          <w:lang w:eastAsia="zh-CN"/>
        </w:rPr>
        <w:t>, the timing acquisition signal</w:t>
      </w:r>
      <w:r w:rsidR="008C3F08">
        <w:rPr>
          <w:rFonts w:ascii="Arial" w:eastAsia="SimSun" w:hAnsi="Arial" w:cs="Arial"/>
          <w:sz w:val="20"/>
          <w:szCs w:val="22"/>
          <w:lang w:eastAsia="zh-CN"/>
        </w:rPr>
        <w:t>s</w:t>
      </w:r>
      <w:r>
        <w:rPr>
          <w:rFonts w:ascii="Arial" w:eastAsia="SimSun" w:hAnsi="Arial" w:cs="Arial"/>
          <w:sz w:val="20"/>
          <w:szCs w:val="22"/>
          <w:lang w:eastAsia="zh-CN"/>
        </w:rPr>
        <w:t xml:space="preserve"> for </w:t>
      </w:r>
      <w:r w:rsidR="008000BC">
        <w:rPr>
          <w:rFonts w:ascii="Arial" w:eastAsia="SimSun" w:hAnsi="Arial" w:cs="Arial"/>
          <w:sz w:val="20"/>
          <w:szCs w:val="22"/>
          <w:lang w:eastAsia="zh-CN"/>
        </w:rPr>
        <w:t xml:space="preserve">the </w:t>
      </w:r>
      <w:r w:rsidR="0055466C" w:rsidRPr="00000A19">
        <w:rPr>
          <w:rFonts w:ascii="Arial" w:eastAsia="SimSun" w:hAnsi="Arial" w:cs="Arial"/>
          <w:sz w:val="20"/>
          <w:szCs w:val="22"/>
          <w:lang w:eastAsia="en-US"/>
        </w:rPr>
        <w:t>reader</w:t>
      </w:r>
      <w:r w:rsidR="008000BC">
        <w:rPr>
          <w:rFonts w:ascii="Arial" w:eastAsia="SimSun" w:hAnsi="Arial" w:cs="Arial"/>
          <w:sz w:val="20"/>
          <w:szCs w:val="22"/>
          <w:lang w:eastAsia="en-US"/>
        </w:rPr>
        <w:t>-</w:t>
      </w:r>
      <w:r w:rsidR="0055466C" w:rsidRPr="00000A19">
        <w:rPr>
          <w:rFonts w:ascii="Arial" w:eastAsia="SimSun" w:hAnsi="Arial" w:cs="Arial"/>
          <w:sz w:val="20"/>
          <w:szCs w:val="22"/>
          <w:lang w:eastAsia="en-US"/>
        </w:rPr>
        <w:t>to</w:t>
      </w:r>
      <w:r w:rsidR="008000BC">
        <w:rPr>
          <w:rFonts w:ascii="Arial" w:eastAsia="SimSun" w:hAnsi="Arial" w:cs="Arial"/>
          <w:sz w:val="20"/>
          <w:szCs w:val="22"/>
          <w:lang w:eastAsia="en-US"/>
        </w:rPr>
        <w:t>-</w:t>
      </w:r>
      <w:r w:rsidR="0055466C" w:rsidRPr="00000A19">
        <w:rPr>
          <w:rFonts w:ascii="Arial" w:eastAsia="SimSun" w:hAnsi="Arial" w:cs="Arial"/>
          <w:sz w:val="20"/>
          <w:szCs w:val="22"/>
          <w:lang w:eastAsia="en-US"/>
        </w:rPr>
        <w:t>device (</w:t>
      </w:r>
      <w:r w:rsidRPr="00000A19">
        <w:rPr>
          <w:rFonts w:ascii="Arial" w:eastAsia="SimSun" w:hAnsi="Arial" w:cs="Arial"/>
          <w:sz w:val="20"/>
          <w:szCs w:val="22"/>
          <w:lang w:eastAsia="en-US"/>
        </w:rPr>
        <w:t>R2D</w:t>
      </w:r>
      <w:r w:rsidR="0055466C" w:rsidRPr="00000A19">
        <w:rPr>
          <w:rFonts w:ascii="Arial" w:eastAsia="SimSun" w:hAnsi="Arial" w:cs="Arial"/>
          <w:sz w:val="20"/>
          <w:szCs w:val="22"/>
          <w:lang w:eastAsia="en-US"/>
        </w:rPr>
        <w:t>)</w:t>
      </w:r>
      <w:r w:rsidRPr="00000A19">
        <w:rPr>
          <w:rFonts w:ascii="Arial" w:eastAsia="SimSun" w:hAnsi="Arial" w:cs="Arial"/>
          <w:sz w:val="20"/>
          <w:szCs w:val="22"/>
          <w:lang w:eastAsia="en-US"/>
        </w:rPr>
        <w:t xml:space="preserve"> </w:t>
      </w:r>
      <w:r>
        <w:rPr>
          <w:rFonts w:ascii="Arial" w:eastAsia="SimSun" w:hAnsi="Arial" w:cs="Arial"/>
          <w:sz w:val="20"/>
          <w:szCs w:val="22"/>
          <w:lang w:eastAsia="zh-CN"/>
        </w:rPr>
        <w:t xml:space="preserve">and </w:t>
      </w:r>
      <w:r w:rsidR="0055466C">
        <w:rPr>
          <w:rFonts w:ascii="Arial" w:eastAsia="SimSun" w:hAnsi="Arial" w:cs="Arial"/>
          <w:sz w:val="20"/>
          <w:szCs w:val="22"/>
          <w:lang w:eastAsia="zh-CN"/>
        </w:rPr>
        <w:t>device</w:t>
      </w:r>
      <w:r w:rsidR="008000BC">
        <w:rPr>
          <w:rFonts w:ascii="Arial" w:eastAsia="SimSun" w:hAnsi="Arial" w:cs="Arial"/>
          <w:sz w:val="20"/>
          <w:szCs w:val="22"/>
          <w:lang w:eastAsia="zh-CN"/>
        </w:rPr>
        <w:t>-</w:t>
      </w:r>
      <w:r w:rsidR="0055466C">
        <w:rPr>
          <w:rFonts w:ascii="Arial" w:eastAsia="SimSun" w:hAnsi="Arial" w:cs="Arial"/>
          <w:sz w:val="20"/>
          <w:szCs w:val="22"/>
          <w:lang w:eastAsia="zh-CN"/>
        </w:rPr>
        <w:t>to</w:t>
      </w:r>
      <w:r w:rsidR="008000BC">
        <w:rPr>
          <w:rFonts w:ascii="Arial" w:eastAsia="SimSun" w:hAnsi="Arial" w:cs="Arial"/>
          <w:sz w:val="20"/>
          <w:szCs w:val="22"/>
          <w:lang w:eastAsia="zh-CN"/>
        </w:rPr>
        <w:t>-</w:t>
      </w:r>
      <w:r w:rsidR="0055466C">
        <w:rPr>
          <w:rFonts w:ascii="Arial" w:eastAsia="SimSun" w:hAnsi="Arial" w:cs="Arial"/>
          <w:sz w:val="20"/>
          <w:szCs w:val="22"/>
          <w:lang w:eastAsia="zh-CN"/>
        </w:rPr>
        <w:t>reader</w:t>
      </w:r>
      <w:r>
        <w:rPr>
          <w:rFonts w:ascii="Arial" w:eastAsia="SimSun" w:hAnsi="Arial" w:cs="Arial"/>
          <w:sz w:val="20"/>
          <w:szCs w:val="22"/>
          <w:lang w:eastAsia="zh-CN"/>
        </w:rPr>
        <w:t xml:space="preserve"> </w:t>
      </w:r>
      <w:r w:rsidR="0055466C">
        <w:rPr>
          <w:rFonts w:ascii="Arial" w:eastAsia="SimSun" w:hAnsi="Arial" w:cs="Arial"/>
          <w:sz w:val="20"/>
          <w:szCs w:val="22"/>
          <w:lang w:eastAsia="zh-CN"/>
        </w:rPr>
        <w:t>(</w:t>
      </w:r>
      <w:r>
        <w:rPr>
          <w:rFonts w:ascii="Arial" w:eastAsia="SimSun" w:hAnsi="Arial" w:cs="Arial"/>
          <w:sz w:val="20"/>
          <w:szCs w:val="22"/>
          <w:lang w:eastAsia="zh-CN"/>
        </w:rPr>
        <w:t>D2R</w:t>
      </w:r>
      <w:r w:rsidR="0055466C">
        <w:rPr>
          <w:rFonts w:ascii="Arial" w:eastAsia="SimSun" w:hAnsi="Arial" w:cs="Arial"/>
          <w:sz w:val="20"/>
          <w:szCs w:val="22"/>
          <w:lang w:eastAsia="zh-CN"/>
        </w:rPr>
        <w:t>)</w:t>
      </w:r>
      <w:r>
        <w:rPr>
          <w:rFonts w:ascii="Arial" w:eastAsia="SimSun" w:hAnsi="Arial" w:cs="Arial"/>
          <w:sz w:val="20"/>
          <w:szCs w:val="22"/>
          <w:lang w:eastAsia="zh-CN"/>
        </w:rPr>
        <w:t xml:space="preserve"> </w:t>
      </w:r>
      <w:r w:rsidR="008C3F08">
        <w:rPr>
          <w:rFonts w:ascii="Arial" w:eastAsia="SimSun" w:hAnsi="Arial" w:cs="Arial"/>
          <w:sz w:val="20"/>
          <w:szCs w:val="22"/>
          <w:lang w:eastAsia="zh-CN"/>
        </w:rPr>
        <w:t>transmissions</w:t>
      </w:r>
      <w:r w:rsidR="00A94594">
        <w:rPr>
          <w:rFonts w:ascii="Arial" w:eastAsia="SimSun" w:hAnsi="Arial" w:cs="Arial"/>
          <w:sz w:val="20"/>
          <w:szCs w:val="22"/>
          <w:lang w:eastAsia="zh-CN"/>
        </w:rPr>
        <w:t xml:space="preserve"> </w:t>
      </w:r>
      <w:r w:rsidR="008C3F08">
        <w:rPr>
          <w:rFonts w:ascii="Arial" w:eastAsia="SimSun" w:hAnsi="Arial" w:cs="Arial"/>
          <w:sz w:val="20"/>
          <w:szCs w:val="22"/>
          <w:lang w:eastAsia="zh-CN"/>
        </w:rPr>
        <w:t>are</w:t>
      </w:r>
      <w:r>
        <w:rPr>
          <w:rFonts w:ascii="Arial" w:eastAsia="SimSun" w:hAnsi="Arial" w:cs="Arial"/>
          <w:sz w:val="20"/>
          <w:szCs w:val="22"/>
          <w:lang w:eastAsia="zh-CN"/>
        </w:rPr>
        <w:t xml:space="preserve"> agreed </w:t>
      </w:r>
      <w:r w:rsidR="008C3F08">
        <w:rPr>
          <w:rFonts w:ascii="Arial" w:eastAsia="SimSun" w:hAnsi="Arial" w:cs="Arial"/>
          <w:sz w:val="20"/>
          <w:szCs w:val="22"/>
          <w:lang w:eastAsia="zh-CN"/>
        </w:rPr>
        <w:t>to be</w:t>
      </w:r>
      <w:r>
        <w:rPr>
          <w:rFonts w:ascii="Arial" w:eastAsia="SimSun" w:hAnsi="Arial" w:cs="Arial"/>
          <w:sz w:val="20"/>
          <w:szCs w:val="22"/>
          <w:lang w:eastAsia="zh-CN"/>
        </w:rPr>
        <w:t xml:space="preserve"> part of the preamble</w:t>
      </w:r>
      <w:r w:rsidR="007A0DC5">
        <w:rPr>
          <w:rFonts w:ascii="Arial" w:eastAsia="SimSun" w:hAnsi="Arial" w:cs="Arial"/>
          <w:sz w:val="20"/>
          <w:szCs w:val="22"/>
          <w:lang w:eastAsia="zh-CN"/>
        </w:rPr>
        <w:t xml:space="preserve">, which is followed by the PRDCH/PDRCH transmission. </w:t>
      </w:r>
    </w:p>
    <w:p w14:paraId="20D49B13" w14:textId="6588A999" w:rsidR="00811C6E" w:rsidRDefault="00811C6E" w:rsidP="00811C6E">
      <w:pPr>
        <w:keepNext/>
        <w:keepLines/>
        <w:overflowPunct w:val="0"/>
        <w:autoSpaceDE w:val="0"/>
        <w:autoSpaceDN w:val="0"/>
        <w:adjustRightInd w:val="0"/>
        <w:spacing w:before="180" w:after="180" w:line="240" w:lineRule="auto"/>
        <w:ind w:left="1134" w:hanging="1134"/>
        <w:textAlignment w:val="baseline"/>
        <w:outlineLvl w:val="1"/>
        <w:rPr>
          <w:rFonts w:ascii="Arial" w:eastAsia="SimSun" w:hAnsi="Arial" w:cs="Times New Roman"/>
          <w:sz w:val="32"/>
          <w:szCs w:val="20"/>
        </w:rPr>
      </w:pPr>
      <w:bookmarkStart w:id="6" w:name="_Hlk187914359"/>
      <w:bookmarkEnd w:id="5"/>
      <w:r w:rsidRPr="00811C6E">
        <w:rPr>
          <w:rFonts w:ascii="Arial" w:eastAsia="SimSun" w:hAnsi="Arial" w:cs="Times New Roman"/>
          <w:sz w:val="32"/>
          <w:szCs w:val="20"/>
        </w:rPr>
        <w:t>2.1</w:t>
      </w:r>
      <w:r w:rsidRPr="00811C6E">
        <w:rPr>
          <w:rFonts w:ascii="Arial" w:eastAsia="SimSun" w:hAnsi="Arial" w:cs="Times New Roman"/>
          <w:sz w:val="32"/>
          <w:szCs w:val="20"/>
        </w:rPr>
        <w:tab/>
      </w:r>
      <w:r w:rsidR="00A25733">
        <w:rPr>
          <w:rFonts w:ascii="Arial" w:eastAsia="SimSun" w:hAnsi="Arial" w:cs="Times New Roman"/>
          <w:sz w:val="32"/>
          <w:szCs w:val="20"/>
        </w:rPr>
        <w:t>R2D</w:t>
      </w:r>
    </w:p>
    <w:p w14:paraId="350C91C6" w14:textId="2758731F" w:rsidR="005F2F3C" w:rsidRDefault="005F2F3C" w:rsidP="00C258DD">
      <w:pPr>
        <w:spacing w:after="120" w:line="259" w:lineRule="auto"/>
        <w:jc w:val="both"/>
        <w:rPr>
          <w:rFonts w:ascii="Arial" w:eastAsia="SimSun" w:hAnsi="Arial" w:cs="Arial"/>
          <w:sz w:val="20"/>
          <w:szCs w:val="22"/>
          <w:lang w:eastAsia="zh-CN"/>
        </w:rPr>
      </w:pPr>
      <w:r w:rsidRPr="005F2F3C">
        <w:rPr>
          <w:rFonts w:ascii="Arial" w:eastAsia="SimSun" w:hAnsi="Arial" w:cs="Arial"/>
          <w:sz w:val="20"/>
          <w:szCs w:val="22"/>
          <w:lang w:eastAsia="zh-CN"/>
        </w:rPr>
        <w:t xml:space="preserve">R2D time acquisition signal </w:t>
      </w:r>
      <w:r w:rsidR="00C43EAC">
        <w:rPr>
          <w:rFonts w:ascii="Arial" w:eastAsia="SimSun" w:hAnsi="Arial" w:cs="Arial"/>
          <w:sz w:val="20"/>
          <w:szCs w:val="22"/>
          <w:lang w:eastAsia="zh-CN"/>
        </w:rPr>
        <w:t xml:space="preserve">(R-TAS) </w:t>
      </w:r>
      <w:r w:rsidRPr="005F2F3C">
        <w:rPr>
          <w:rFonts w:ascii="Arial" w:eastAsia="SimSun" w:hAnsi="Arial" w:cs="Arial"/>
          <w:sz w:val="20"/>
          <w:szCs w:val="22"/>
          <w:lang w:eastAsia="zh-CN"/>
        </w:rPr>
        <w:t xml:space="preserve">consists of </w:t>
      </w:r>
      <w:r w:rsidR="00783096">
        <w:rPr>
          <w:rFonts w:ascii="Arial" w:eastAsia="SimSun" w:hAnsi="Arial" w:cs="Arial"/>
          <w:sz w:val="20"/>
          <w:szCs w:val="22"/>
          <w:lang w:eastAsia="zh-CN"/>
        </w:rPr>
        <w:t xml:space="preserve">a </w:t>
      </w:r>
      <w:r w:rsidRPr="005F2F3C">
        <w:rPr>
          <w:rFonts w:ascii="Arial" w:eastAsia="SimSun" w:hAnsi="Arial" w:cs="Arial"/>
          <w:sz w:val="20"/>
          <w:szCs w:val="22"/>
          <w:lang w:eastAsia="zh-CN"/>
        </w:rPr>
        <w:t>start-</w:t>
      </w:r>
      <w:r w:rsidR="00C258DD">
        <w:rPr>
          <w:rFonts w:ascii="Arial" w:eastAsia="SimSun" w:hAnsi="Arial" w:cs="Arial"/>
          <w:sz w:val="20"/>
          <w:szCs w:val="22"/>
          <w:lang w:eastAsia="zh-CN"/>
        </w:rPr>
        <w:t xml:space="preserve">indicator part </w:t>
      </w:r>
      <w:r w:rsidR="00C2486E">
        <w:rPr>
          <w:rFonts w:ascii="Arial" w:eastAsia="SimSun" w:hAnsi="Arial" w:cs="Arial"/>
          <w:sz w:val="20"/>
          <w:szCs w:val="22"/>
          <w:lang w:eastAsia="zh-CN"/>
        </w:rPr>
        <w:t xml:space="preserve">(SIP) </w:t>
      </w:r>
      <w:r w:rsidRPr="005F2F3C">
        <w:rPr>
          <w:rFonts w:ascii="Arial" w:eastAsia="SimSun" w:hAnsi="Arial" w:cs="Arial"/>
          <w:sz w:val="20"/>
          <w:szCs w:val="22"/>
          <w:lang w:eastAsia="zh-CN"/>
        </w:rPr>
        <w:t xml:space="preserve">and </w:t>
      </w:r>
      <w:r w:rsidR="00783096">
        <w:rPr>
          <w:rFonts w:ascii="Arial" w:eastAsia="SimSun" w:hAnsi="Arial" w:cs="Arial"/>
          <w:sz w:val="20"/>
          <w:szCs w:val="22"/>
          <w:lang w:eastAsia="zh-CN"/>
        </w:rPr>
        <w:t xml:space="preserve">a </w:t>
      </w:r>
      <w:r w:rsidRPr="005F2F3C">
        <w:rPr>
          <w:rFonts w:ascii="Arial" w:eastAsia="SimSun" w:hAnsi="Arial" w:cs="Arial"/>
          <w:sz w:val="20"/>
          <w:szCs w:val="22"/>
          <w:lang w:eastAsia="zh-CN"/>
        </w:rPr>
        <w:t>clock-acquisition part</w:t>
      </w:r>
      <w:r w:rsidR="00C2486E">
        <w:rPr>
          <w:rFonts w:ascii="Arial" w:eastAsia="SimSun" w:hAnsi="Arial" w:cs="Arial"/>
          <w:sz w:val="20"/>
          <w:szCs w:val="22"/>
          <w:lang w:eastAsia="zh-CN"/>
        </w:rPr>
        <w:t xml:space="preserve"> (CAP)</w:t>
      </w:r>
      <w:r w:rsidRPr="005F2F3C">
        <w:rPr>
          <w:rFonts w:ascii="Arial" w:eastAsia="SimSun" w:hAnsi="Arial" w:cs="Arial"/>
          <w:sz w:val="20"/>
          <w:szCs w:val="22"/>
          <w:lang w:eastAsia="zh-CN"/>
        </w:rPr>
        <w:t xml:space="preserve">. </w:t>
      </w:r>
    </w:p>
    <w:p w14:paraId="3B33DA7D" w14:textId="696AE4EA" w:rsidR="006046CF" w:rsidRDefault="006046CF" w:rsidP="00485A3F">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sz w:val="28"/>
          <w:szCs w:val="20"/>
        </w:rPr>
      </w:pPr>
      <w:r w:rsidRPr="00BD5299">
        <w:rPr>
          <w:rFonts w:ascii="Arial" w:eastAsia="SimSun" w:hAnsi="Arial" w:cs="Times New Roman"/>
          <w:sz w:val="28"/>
          <w:szCs w:val="20"/>
        </w:rPr>
        <w:t>2.</w:t>
      </w:r>
      <w:r>
        <w:rPr>
          <w:rFonts w:ascii="Arial" w:eastAsia="SimSun" w:hAnsi="Arial" w:cs="Times New Roman"/>
          <w:sz w:val="28"/>
          <w:szCs w:val="20"/>
        </w:rPr>
        <w:t>1</w:t>
      </w:r>
      <w:r w:rsidRPr="00BD5299">
        <w:rPr>
          <w:rFonts w:ascii="Arial" w:eastAsia="SimSun" w:hAnsi="Arial" w:cs="Times New Roman"/>
          <w:sz w:val="28"/>
          <w:szCs w:val="20"/>
        </w:rPr>
        <w:t>.1</w:t>
      </w:r>
      <w:r w:rsidRPr="00BD5299">
        <w:rPr>
          <w:rFonts w:ascii="Arial" w:eastAsia="SimSun" w:hAnsi="Arial" w:cs="Times New Roman"/>
          <w:sz w:val="28"/>
          <w:szCs w:val="20"/>
        </w:rPr>
        <w:tab/>
      </w:r>
      <w:r w:rsidR="00AB0B82">
        <w:rPr>
          <w:rFonts w:ascii="Arial" w:eastAsia="SimSun" w:hAnsi="Arial" w:cs="Times New Roman"/>
          <w:sz w:val="28"/>
          <w:szCs w:val="20"/>
        </w:rPr>
        <w:t>R2D s</w:t>
      </w:r>
      <w:r>
        <w:rPr>
          <w:rFonts w:ascii="Arial" w:eastAsia="SimSun" w:hAnsi="Arial" w:cs="Times New Roman"/>
          <w:sz w:val="28"/>
          <w:szCs w:val="20"/>
        </w:rPr>
        <w:t>tart-indicator part</w:t>
      </w:r>
    </w:p>
    <w:p w14:paraId="2A6143C4" w14:textId="0196C062" w:rsidR="00ED1C2E" w:rsidRDefault="00ED1C2E" w:rsidP="00ED1C2E">
      <w:pPr>
        <w:spacing w:after="120" w:line="259" w:lineRule="auto"/>
        <w:jc w:val="both"/>
        <w:rPr>
          <w:rFonts w:ascii="Arial" w:eastAsia="SimSun" w:hAnsi="Arial" w:cs="Arial"/>
          <w:sz w:val="20"/>
          <w:szCs w:val="22"/>
          <w:lang w:eastAsia="zh-CN"/>
        </w:rPr>
      </w:pPr>
      <w:r>
        <w:rPr>
          <w:rFonts w:ascii="Arial" w:eastAsia="SimSun" w:hAnsi="Arial" w:cs="Arial"/>
          <w:sz w:val="20"/>
          <w:szCs w:val="22"/>
          <w:lang w:eastAsia="zh-CN"/>
        </w:rPr>
        <w:t>The following agreements has been made in RAN1#120 meeting</w:t>
      </w:r>
      <w:r w:rsidR="00980EE2">
        <w:rPr>
          <w:rFonts w:ascii="Arial" w:eastAsia="SimSun" w:hAnsi="Arial" w:cs="Arial"/>
          <w:sz w:val="20"/>
          <w:szCs w:val="22"/>
          <w:lang w:eastAsia="zh-CN"/>
        </w:rPr>
        <w:t xml:space="preserve"> related to SIP of R-TAS.</w:t>
      </w:r>
    </w:p>
    <w:tbl>
      <w:tblPr>
        <w:tblStyle w:val="TableGrid"/>
        <w:tblW w:w="0" w:type="auto"/>
        <w:tblLook w:val="04A0" w:firstRow="1" w:lastRow="0" w:firstColumn="1" w:lastColumn="0" w:noHBand="0" w:noVBand="1"/>
      </w:tblPr>
      <w:tblGrid>
        <w:gridCol w:w="9016"/>
      </w:tblGrid>
      <w:tr w:rsidR="00ED1C2E" w14:paraId="1202B2AC" w14:textId="77777777" w:rsidTr="007E269C">
        <w:tc>
          <w:tcPr>
            <w:tcW w:w="9016" w:type="dxa"/>
          </w:tcPr>
          <w:p w14:paraId="70718E8A" w14:textId="77777777" w:rsidR="00ED1C2E" w:rsidRDefault="00ED1C2E" w:rsidP="007E269C">
            <w:pPr>
              <w:pStyle w:val="paragraph"/>
              <w:spacing w:before="0" w:beforeAutospacing="0" w:after="0" w:afterAutospacing="0"/>
              <w:textAlignment w:val="baseline"/>
              <w:rPr>
                <w:rFonts w:ascii="Segoe UI" w:hAnsi="Segoe UI" w:cs="Segoe UI"/>
                <w:sz w:val="18"/>
                <w:szCs w:val="18"/>
              </w:rPr>
            </w:pPr>
            <w:r>
              <w:rPr>
                <w:rStyle w:val="normaltextrun"/>
                <w:rFonts w:ascii="Times" w:eastAsiaTheme="majorEastAsia" w:hAnsi="Times" w:cs="Times"/>
                <w:color w:val="000000"/>
                <w:sz w:val="20"/>
                <w:szCs w:val="20"/>
                <w:shd w:val="clear" w:color="auto" w:fill="00FF00"/>
                <w:lang w:val="en-GB"/>
              </w:rPr>
              <w:t>Agreement</w:t>
            </w:r>
            <w:r>
              <w:rPr>
                <w:rStyle w:val="eop"/>
                <w:rFonts w:ascii="Times" w:eastAsiaTheme="majorEastAsia" w:hAnsi="Times" w:cs="Times"/>
                <w:color w:val="000000"/>
                <w:sz w:val="20"/>
                <w:szCs w:val="20"/>
              </w:rPr>
              <w:t> </w:t>
            </w:r>
          </w:p>
          <w:p w14:paraId="4F764A41" w14:textId="3BE03842" w:rsidR="00ED1C2E" w:rsidRDefault="00ED1C2E" w:rsidP="007E269C">
            <w:pPr>
              <w:pStyle w:val="paragraph"/>
              <w:spacing w:before="0" w:beforeAutospacing="0" w:after="0" w:afterAutospacing="0"/>
              <w:textAlignment w:val="baseline"/>
              <w:rPr>
                <w:rFonts w:ascii="Segoe UI" w:hAnsi="Segoe UI" w:cs="Segoe UI"/>
                <w:sz w:val="18"/>
                <w:szCs w:val="18"/>
              </w:rPr>
            </w:pPr>
            <w:r>
              <w:rPr>
                <w:rStyle w:val="normaltextrun"/>
                <w:rFonts w:ascii="Times" w:eastAsiaTheme="majorEastAsia" w:hAnsi="Times" w:cs="Times"/>
                <w:color w:val="000000"/>
                <w:sz w:val="20"/>
                <w:szCs w:val="20"/>
                <w:lang w:val="en-GB"/>
              </w:rPr>
              <w:t xml:space="preserve">For the SIP of R-TAS, for providing the start of the R2D transmission, one single design based on Option 1 is supported and further down-selection to be done among Alt 1 and Alt </w:t>
            </w:r>
            <w:r w:rsidR="003A7067">
              <w:rPr>
                <w:rStyle w:val="normaltextrun"/>
                <w:rFonts w:ascii="Times" w:eastAsiaTheme="majorEastAsia" w:hAnsi="Times" w:cs="Times"/>
                <w:color w:val="000000"/>
                <w:sz w:val="20"/>
                <w:szCs w:val="20"/>
                <w:lang w:val="en-GB"/>
              </w:rPr>
              <w:t>2</w:t>
            </w:r>
            <w:r w:rsidR="0014683F">
              <w:rPr>
                <w:rStyle w:val="normaltextrun"/>
                <w:rFonts w:ascii="Times" w:eastAsiaTheme="majorEastAsia" w:hAnsi="Times" w:cs="Times"/>
                <w:strike/>
                <w:color w:val="D13438"/>
                <w:sz w:val="20"/>
                <w:szCs w:val="20"/>
                <w:lang w:val="en-GB"/>
              </w:rPr>
              <w:t>:</w:t>
            </w:r>
            <w:r>
              <w:rPr>
                <w:rStyle w:val="eop"/>
                <w:rFonts w:ascii="Times" w:eastAsiaTheme="majorEastAsia" w:hAnsi="Times" w:cs="Times"/>
                <w:color w:val="000000"/>
                <w:sz w:val="20"/>
                <w:szCs w:val="20"/>
              </w:rPr>
              <w:t> </w:t>
            </w:r>
          </w:p>
          <w:p w14:paraId="080B7EDA" w14:textId="77777777" w:rsidR="00ED1C2E" w:rsidRDefault="00ED1C2E" w:rsidP="007E269C">
            <w:pPr>
              <w:pStyle w:val="paragraph"/>
              <w:numPr>
                <w:ilvl w:val="0"/>
                <w:numId w:val="33"/>
              </w:numPr>
              <w:spacing w:before="0" w:beforeAutospacing="0" w:after="0" w:afterAutospacing="0"/>
              <w:ind w:firstLine="0"/>
              <w:textAlignment w:val="baseline"/>
              <w:rPr>
                <w:rFonts w:ascii="Times" w:hAnsi="Times" w:cs="Times"/>
              </w:rPr>
            </w:pPr>
            <w:r>
              <w:rPr>
                <w:rStyle w:val="normaltextrun"/>
                <w:rFonts w:ascii="Times" w:eastAsiaTheme="majorEastAsia" w:hAnsi="Times" w:cs="Times"/>
                <w:color w:val="000000"/>
                <w:sz w:val="20"/>
                <w:szCs w:val="20"/>
                <w:lang w:val="en-GB"/>
              </w:rPr>
              <w:t>Option 1: ON-OFF transmission with following alternatives:</w:t>
            </w:r>
            <w:r>
              <w:rPr>
                <w:rStyle w:val="eop"/>
                <w:rFonts w:ascii="Times" w:eastAsiaTheme="majorEastAsia" w:hAnsi="Times" w:cs="Times"/>
                <w:color w:val="000000"/>
                <w:sz w:val="20"/>
                <w:szCs w:val="20"/>
              </w:rPr>
              <w:t> </w:t>
            </w:r>
          </w:p>
          <w:p w14:paraId="3C0E1F80" w14:textId="77777777" w:rsidR="00ED1C2E" w:rsidRDefault="00ED1C2E" w:rsidP="007E269C">
            <w:pPr>
              <w:pStyle w:val="paragraph"/>
              <w:numPr>
                <w:ilvl w:val="0"/>
                <w:numId w:val="34"/>
              </w:numPr>
              <w:spacing w:before="0" w:beforeAutospacing="0" w:after="0" w:afterAutospacing="0"/>
              <w:ind w:left="1800" w:firstLine="0"/>
              <w:textAlignment w:val="baseline"/>
              <w:rPr>
                <w:rFonts w:ascii="Times" w:hAnsi="Times" w:cs="Times"/>
              </w:rPr>
            </w:pPr>
            <w:r>
              <w:rPr>
                <w:rStyle w:val="normaltextrun"/>
                <w:rFonts w:ascii="Times" w:eastAsiaTheme="majorEastAsia" w:hAnsi="Times" w:cs="Times"/>
                <w:color w:val="000000"/>
                <w:sz w:val="20"/>
                <w:szCs w:val="20"/>
                <w:lang w:val="en-GB"/>
              </w:rPr>
              <w:t>Alt 1: A single ON-OFF transmission with pre-defined duration for each of the ON-OFF, where ON and OFF may have same or different durations</w:t>
            </w:r>
            <w:r>
              <w:rPr>
                <w:rStyle w:val="eop"/>
                <w:rFonts w:ascii="Times" w:eastAsiaTheme="majorEastAsia" w:hAnsi="Times" w:cs="Times"/>
                <w:color w:val="000000"/>
                <w:sz w:val="20"/>
                <w:szCs w:val="20"/>
              </w:rPr>
              <w:t> </w:t>
            </w:r>
          </w:p>
          <w:p w14:paraId="04DB5515" w14:textId="77777777" w:rsidR="00ED1C2E" w:rsidRDefault="00ED1C2E" w:rsidP="007E269C">
            <w:pPr>
              <w:pStyle w:val="paragraph"/>
              <w:numPr>
                <w:ilvl w:val="0"/>
                <w:numId w:val="35"/>
              </w:numPr>
              <w:spacing w:before="0" w:beforeAutospacing="0" w:after="0" w:afterAutospacing="0"/>
              <w:ind w:left="2520" w:firstLine="0"/>
              <w:textAlignment w:val="baseline"/>
              <w:rPr>
                <w:rFonts w:ascii="Times" w:hAnsi="Times" w:cs="Times"/>
              </w:rPr>
            </w:pPr>
            <w:r>
              <w:rPr>
                <w:rStyle w:val="normaltextrun"/>
                <w:rFonts w:ascii="Times" w:eastAsiaTheme="majorEastAsia" w:hAnsi="Times" w:cs="Times"/>
                <w:color w:val="000000"/>
                <w:sz w:val="20"/>
                <w:szCs w:val="20"/>
                <w:lang w:val="en-GB"/>
              </w:rPr>
              <w:t>Continue discussion to clarify the duration of each of the ON and OFF</w:t>
            </w:r>
            <w:r>
              <w:rPr>
                <w:rStyle w:val="eop"/>
                <w:rFonts w:ascii="Times" w:eastAsiaTheme="majorEastAsia" w:hAnsi="Times" w:cs="Times"/>
                <w:color w:val="000000"/>
                <w:sz w:val="20"/>
                <w:szCs w:val="20"/>
              </w:rPr>
              <w:t> </w:t>
            </w:r>
          </w:p>
          <w:p w14:paraId="6D5BC976" w14:textId="77777777" w:rsidR="00ED1C2E" w:rsidRDefault="00ED1C2E" w:rsidP="007E269C">
            <w:pPr>
              <w:pStyle w:val="paragraph"/>
              <w:numPr>
                <w:ilvl w:val="0"/>
                <w:numId w:val="36"/>
              </w:numPr>
              <w:spacing w:before="0" w:beforeAutospacing="0" w:after="0" w:afterAutospacing="0"/>
              <w:ind w:left="2520" w:firstLine="0"/>
              <w:textAlignment w:val="baseline"/>
              <w:rPr>
                <w:rFonts w:ascii="Times" w:hAnsi="Times" w:cs="Times"/>
              </w:rPr>
            </w:pPr>
            <w:r>
              <w:rPr>
                <w:rStyle w:val="normaltextrun"/>
                <w:rFonts w:ascii="Times" w:eastAsiaTheme="majorEastAsia" w:hAnsi="Times" w:cs="Times"/>
                <w:color w:val="000000"/>
                <w:sz w:val="20"/>
                <w:szCs w:val="20"/>
                <w:lang w:val="en-GB"/>
              </w:rPr>
              <w:t>Continue discussion to list the different candidate proposals under Alt1</w:t>
            </w:r>
            <w:r>
              <w:rPr>
                <w:rStyle w:val="eop"/>
                <w:rFonts w:ascii="Times" w:eastAsiaTheme="majorEastAsia" w:hAnsi="Times" w:cs="Times"/>
                <w:color w:val="000000"/>
                <w:sz w:val="20"/>
                <w:szCs w:val="20"/>
              </w:rPr>
              <w:t> </w:t>
            </w:r>
          </w:p>
          <w:p w14:paraId="754CB4F7" w14:textId="77777777" w:rsidR="00ED1C2E" w:rsidRDefault="00ED1C2E" w:rsidP="007E269C">
            <w:pPr>
              <w:pStyle w:val="paragraph"/>
              <w:numPr>
                <w:ilvl w:val="0"/>
                <w:numId w:val="37"/>
              </w:numPr>
              <w:spacing w:before="0" w:beforeAutospacing="0" w:after="0" w:afterAutospacing="0"/>
              <w:ind w:left="1800" w:firstLine="0"/>
              <w:textAlignment w:val="baseline"/>
              <w:rPr>
                <w:rFonts w:ascii="Times" w:hAnsi="Times" w:cs="Times"/>
              </w:rPr>
            </w:pPr>
            <w:r>
              <w:rPr>
                <w:rStyle w:val="normaltextrun"/>
                <w:rFonts w:ascii="Times" w:eastAsiaTheme="majorEastAsia" w:hAnsi="Times" w:cs="Times"/>
                <w:color w:val="000000"/>
                <w:sz w:val="20"/>
                <w:szCs w:val="20"/>
                <w:lang w:val="en-GB"/>
              </w:rPr>
              <w:t>Alt 2: A multi-ON-OFF transmission with pre-defined duration for each of the ON(s)-OFF(s), where different ON and different OFF may have same or different durations and different parts may have same or different duration</w:t>
            </w:r>
            <w:r>
              <w:rPr>
                <w:rStyle w:val="eop"/>
                <w:rFonts w:ascii="Times" w:eastAsiaTheme="majorEastAsia" w:hAnsi="Times" w:cs="Times"/>
                <w:color w:val="000000"/>
                <w:sz w:val="20"/>
                <w:szCs w:val="20"/>
              </w:rPr>
              <w:t> </w:t>
            </w:r>
          </w:p>
          <w:p w14:paraId="1AC766BD" w14:textId="77777777" w:rsidR="00ED1C2E" w:rsidRDefault="00ED1C2E" w:rsidP="007E269C">
            <w:pPr>
              <w:pStyle w:val="paragraph"/>
              <w:numPr>
                <w:ilvl w:val="0"/>
                <w:numId w:val="38"/>
              </w:numPr>
              <w:spacing w:before="0" w:beforeAutospacing="0" w:after="0" w:afterAutospacing="0"/>
              <w:ind w:left="2520" w:firstLine="0"/>
              <w:textAlignment w:val="baseline"/>
              <w:rPr>
                <w:rFonts w:ascii="Times" w:hAnsi="Times" w:cs="Times"/>
              </w:rPr>
            </w:pPr>
            <w:r>
              <w:rPr>
                <w:rStyle w:val="normaltextrun"/>
                <w:rFonts w:ascii="Times" w:eastAsiaTheme="majorEastAsia" w:hAnsi="Times" w:cs="Times"/>
                <w:color w:val="000000"/>
                <w:sz w:val="20"/>
                <w:szCs w:val="20"/>
                <w:lang w:val="en-GB"/>
              </w:rPr>
              <w:t>Continue discussion to clarify the duration of each of the ON and OFF</w:t>
            </w:r>
            <w:r>
              <w:rPr>
                <w:rStyle w:val="eop"/>
                <w:rFonts w:ascii="Times" w:eastAsiaTheme="majorEastAsia" w:hAnsi="Times" w:cs="Times"/>
                <w:color w:val="000000"/>
                <w:sz w:val="20"/>
                <w:szCs w:val="20"/>
              </w:rPr>
              <w:t> </w:t>
            </w:r>
          </w:p>
          <w:p w14:paraId="6EBD0FA3" w14:textId="77777777" w:rsidR="00ED1C2E" w:rsidRDefault="00ED1C2E" w:rsidP="007E269C">
            <w:pPr>
              <w:pStyle w:val="paragraph"/>
              <w:numPr>
                <w:ilvl w:val="0"/>
                <w:numId w:val="39"/>
              </w:numPr>
              <w:spacing w:before="0" w:beforeAutospacing="0" w:after="0" w:afterAutospacing="0"/>
              <w:ind w:left="2520" w:firstLine="0"/>
              <w:textAlignment w:val="baseline"/>
              <w:rPr>
                <w:rFonts w:ascii="Times" w:hAnsi="Times" w:cs="Times"/>
              </w:rPr>
            </w:pPr>
            <w:r>
              <w:rPr>
                <w:rStyle w:val="normaltextrun"/>
                <w:rFonts w:ascii="Times" w:eastAsiaTheme="majorEastAsia" w:hAnsi="Times" w:cs="Times"/>
                <w:color w:val="000000"/>
                <w:sz w:val="20"/>
                <w:szCs w:val="20"/>
                <w:lang w:val="en-GB"/>
              </w:rPr>
              <w:t>Continue discussion to list the different candidate proposals under Alt2</w:t>
            </w:r>
            <w:r>
              <w:rPr>
                <w:rStyle w:val="eop"/>
                <w:rFonts w:ascii="Times" w:eastAsiaTheme="majorEastAsia" w:hAnsi="Times" w:cs="Times"/>
                <w:color w:val="000000"/>
                <w:sz w:val="20"/>
                <w:szCs w:val="20"/>
              </w:rPr>
              <w:t> </w:t>
            </w:r>
          </w:p>
          <w:p w14:paraId="660DDC25" w14:textId="77777777" w:rsidR="00ED1C2E" w:rsidRDefault="00ED1C2E" w:rsidP="007E269C">
            <w:pPr>
              <w:pStyle w:val="paragraph"/>
              <w:numPr>
                <w:ilvl w:val="0"/>
                <w:numId w:val="40"/>
              </w:numPr>
              <w:spacing w:before="0" w:beforeAutospacing="0" w:after="0" w:afterAutospacing="0"/>
              <w:ind w:firstLine="0"/>
              <w:textAlignment w:val="baseline"/>
              <w:rPr>
                <w:rFonts w:ascii="Times" w:hAnsi="Times" w:cs="Times"/>
              </w:rPr>
            </w:pPr>
            <w:r>
              <w:rPr>
                <w:rStyle w:val="normaltextrun"/>
                <w:rFonts w:ascii="Times" w:eastAsiaTheme="majorEastAsia" w:hAnsi="Times" w:cs="Times"/>
                <w:color w:val="000000"/>
                <w:sz w:val="20"/>
                <w:szCs w:val="20"/>
                <w:lang w:val="en-GB"/>
              </w:rPr>
              <w:t>Only a single fixed value for entire duration of SIP of R-TAS is supported, which is independent of the value of “M” used in CAP and PRDCH</w:t>
            </w:r>
            <w:r>
              <w:rPr>
                <w:rStyle w:val="eop"/>
                <w:rFonts w:ascii="Times" w:eastAsiaTheme="majorEastAsia" w:hAnsi="Times" w:cs="Times"/>
                <w:color w:val="000000"/>
                <w:sz w:val="20"/>
                <w:szCs w:val="20"/>
              </w:rPr>
              <w:t> </w:t>
            </w:r>
          </w:p>
          <w:p w14:paraId="3CC36211" w14:textId="77777777" w:rsidR="00ED1C2E" w:rsidRDefault="00ED1C2E" w:rsidP="007E269C">
            <w:pPr>
              <w:pStyle w:val="paragraph"/>
              <w:numPr>
                <w:ilvl w:val="0"/>
                <w:numId w:val="41"/>
              </w:numPr>
              <w:spacing w:before="0" w:beforeAutospacing="0" w:after="0" w:afterAutospacing="0"/>
              <w:ind w:firstLine="0"/>
              <w:textAlignment w:val="baseline"/>
              <w:rPr>
                <w:rFonts w:ascii="Times" w:hAnsi="Times" w:cs="Times"/>
              </w:rPr>
            </w:pPr>
            <w:r>
              <w:rPr>
                <w:rStyle w:val="normaltextrun"/>
                <w:rFonts w:ascii="Times" w:eastAsiaTheme="majorEastAsia" w:hAnsi="Times" w:cs="Times"/>
                <w:color w:val="000000"/>
                <w:sz w:val="20"/>
                <w:szCs w:val="20"/>
                <w:lang w:val="en-GB"/>
              </w:rPr>
              <w:lastRenderedPageBreak/>
              <w:t xml:space="preserve">Note: Specific design and duration for SIP of R-TAS are further discussed, and companies are encouraged to evaluate the designs in terms </w:t>
            </w:r>
            <w:r>
              <w:rPr>
                <w:rStyle w:val="normaltextrun"/>
                <w:rFonts w:ascii="Times" w:eastAsiaTheme="majorEastAsia" w:hAnsi="Times" w:cs="Times"/>
                <w:sz w:val="20"/>
                <w:szCs w:val="20"/>
                <w:lang w:val="en-GB"/>
              </w:rPr>
              <w:t>of target MDR of [10%] for a FAR up to [1%] and at l</w:t>
            </w:r>
            <w:r>
              <w:rPr>
                <w:rStyle w:val="normaltextrun"/>
                <w:rFonts w:ascii="Times" w:eastAsiaTheme="majorEastAsia" w:hAnsi="Times" w:cs="Times"/>
                <w:color w:val="000000"/>
                <w:sz w:val="20"/>
                <w:szCs w:val="20"/>
                <w:lang w:val="en-GB"/>
              </w:rPr>
              <w:t>east following assumptions are used:</w:t>
            </w:r>
            <w:r>
              <w:rPr>
                <w:rStyle w:val="eop"/>
                <w:rFonts w:ascii="Times" w:eastAsiaTheme="majorEastAsia" w:hAnsi="Times" w:cs="Times"/>
                <w:color w:val="000000"/>
                <w:sz w:val="20"/>
                <w:szCs w:val="20"/>
              </w:rPr>
              <w:t> </w:t>
            </w:r>
          </w:p>
          <w:p w14:paraId="2E95EBDC" w14:textId="77777777" w:rsidR="00ED1C2E" w:rsidRDefault="00ED1C2E" w:rsidP="007E269C">
            <w:pPr>
              <w:pStyle w:val="paragraph"/>
              <w:numPr>
                <w:ilvl w:val="0"/>
                <w:numId w:val="42"/>
              </w:numPr>
              <w:spacing w:before="0" w:beforeAutospacing="0" w:after="0" w:afterAutospacing="0"/>
              <w:ind w:left="1800" w:firstLine="0"/>
              <w:textAlignment w:val="baseline"/>
              <w:rPr>
                <w:rFonts w:ascii="Times" w:hAnsi="Times" w:cs="Times"/>
              </w:rPr>
            </w:pPr>
            <w:r>
              <w:rPr>
                <w:rStyle w:val="normaltextrun"/>
                <w:rFonts w:ascii="Times" w:eastAsiaTheme="majorEastAsia" w:hAnsi="Times" w:cs="Times"/>
                <w:color w:val="000000"/>
                <w:sz w:val="20"/>
                <w:szCs w:val="20"/>
                <w:lang w:val="en-GB"/>
              </w:rPr>
              <w:t xml:space="preserve">MDR refers to the probability that SIP is not detected when it was </w:t>
            </w:r>
            <w:proofErr w:type="gramStart"/>
            <w:r>
              <w:rPr>
                <w:rStyle w:val="normaltextrun"/>
                <w:rFonts w:ascii="Times" w:eastAsiaTheme="majorEastAsia" w:hAnsi="Times" w:cs="Times"/>
                <w:color w:val="000000"/>
                <w:sz w:val="20"/>
                <w:szCs w:val="20"/>
                <w:lang w:val="en-GB"/>
              </w:rPr>
              <w:t>actually transmitted</w:t>
            </w:r>
            <w:proofErr w:type="gramEnd"/>
            <w:r>
              <w:rPr>
                <w:rStyle w:val="eop"/>
                <w:rFonts w:ascii="Times" w:eastAsiaTheme="majorEastAsia" w:hAnsi="Times" w:cs="Times"/>
                <w:color w:val="000000"/>
                <w:sz w:val="20"/>
                <w:szCs w:val="20"/>
              </w:rPr>
              <w:t> </w:t>
            </w:r>
          </w:p>
          <w:p w14:paraId="48862DEA" w14:textId="77777777" w:rsidR="00ED1C2E" w:rsidRDefault="00ED1C2E" w:rsidP="007E269C">
            <w:pPr>
              <w:pStyle w:val="paragraph"/>
              <w:numPr>
                <w:ilvl w:val="0"/>
                <w:numId w:val="43"/>
              </w:numPr>
              <w:spacing w:before="0" w:beforeAutospacing="0" w:after="0" w:afterAutospacing="0"/>
              <w:ind w:left="1800" w:firstLine="0"/>
              <w:textAlignment w:val="baseline"/>
              <w:rPr>
                <w:rFonts w:ascii="Times" w:hAnsi="Times" w:cs="Times"/>
              </w:rPr>
            </w:pPr>
            <w:r>
              <w:rPr>
                <w:rStyle w:val="normaltextrun"/>
                <w:rFonts w:ascii="Times" w:eastAsiaTheme="majorEastAsia" w:hAnsi="Times" w:cs="Times"/>
                <w:color w:val="000000"/>
                <w:sz w:val="20"/>
                <w:szCs w:val="20"/>
                <w:lang w:val="en-GB"/>
              </w:rPr>
              <w:t>FAR probability that the receiver incorrectly detects SIP when SIP was not transmitted</w:t>
            </w:r>
            <w:r>
              <w:rPr>
                <w:rStyle w:val="eop"/>
                <w:rFonts w:ascii="Times" w:eastAsiaTheme="majorEastAsia" w:hAnsi="Times" w:cs="Times"/>
                <w:color w:val="000000"/>
                <w:sz w:val="20"/>
                <w:szCs w:val="20"/>
              </w:rPr>
              <w:t> </w:t>
            </w:r>
          </w:p>
          <w:p w14:paraId="5E9C3F6D" w14:textId="77777777" w:rsidR="00ED1C2E" w:rsidRDefault="00ED1C2E" w:rsidP="007E269C">
            <w:pPr>
              <w:pStyle w:val="paragraph"/>
              <w:numPr>
                <w:ilvl w:val="0"/>
                <w:numId w:val="44"/>
              </w:numPr>
              <w:spacing w:before="0" w:beforeAutospacing="0" w:after="0" w:afterAutospacing="0"/>
              <w:ind w:left="1800" w:firstLine="0"/>
              <w:textAlignment w:val="baseline"/>
              <w:rPr>
                <w:rFonts w:ascii="Times" w:hAnsi="Times" w:cs="Times"/>
              </w:rPr>
            </w:pPr>
            <w:r>
              <w:rPr>
                <w:rStyle w:val="normaltextrun"/>
                <w:rFonts w:ascii="Times" w:eastAsiaTheme="majorEastAsia" w:hAnsi="Times" w:cs="Times"/>
                <w:color w:val="000000"/>
                <w:sz w:val="20"/>
                <w:szCs w:val="20"/>
                <w:lang w:val="en-GB"/>
              </w:rPr>
              <w:t>Energy/edge detection-based method is the baseline assumption for evaluation purpose</w:t>
            </w:r>
            <w:r>
              <w:rPr>
                <w:rStyle w:val="eop"/>
                <w:rFonts w:ascii="Times" w:eastAsiaTheme="majorEastAsia" w:hAnsi="Times" w:cs="Times"/>
                <w:color w:val="000000"/>
                <w:sz w:val="20"/>
                <w:szCs w:val="20"/>
              </w:rPr>
              <w:t> </w:t>
            </w:r>
          </w:p>
          <w:p w14:paraId="2B3A1523" w14:textId="77777777" w:rsidR="00ED1C2E" w:rsidRDefault="00ED1C2E" w:rsidP="007E269C">
            <w:pPr>
              <w:pStyle w:val="paragraph"/>
              <w:numPr>
                <w:ilvl w:val="0"/>
                <w:numId w:val="45"/>
              </w:numPr>
              <w:spacing w:before="0" w:beforeAutospacing="0" w:after="0" w:afterAutospacing="0"/>
              <w:ind w:left="1800" w:firstLine="0"/>
              <w:textAlignment w:val="baseline"/>
              <w:rPr>
                <w:rFonts w:ascii="Times" w:hAnsi="Times" w:cs="Times"/>
              </w:rPr>
            </w:pPr>
            <w:r>
              <w:rPr>
                <w:rStyle w:val="normaltextrun"/>
                <w:rFonts w:ascii="Times" w:eastAsiaTheme="majorEastAsia" w:hAnsi="Times" w:cs="Times"/>
                <w:color w:val="000000"/>
                <w:sz w:val="20"/>
                <w:szCs w:val="20"/>
                <w:lang w:val="en-GB"/>
              </w:rPr>
              <w:t>Continue discussion on necessary details for simulation assumptions</w:t>
            </w:r>
            <w:r>
              <w:rPr>
                <w:rStyle w:val="eop"/>
                <w:rFonts w:ascii="Times" w:eastAsiaTheme="majorEastAsia" w:hAnsi="Times" w:cs="Times"/>
                <w:color w:val="000000"/>
                <w:sz w:val="20"/>
                <w:szCs w:val="20"/>
              </w:rPr>
              <w:t> </w:t>
            </w:r>
          </w:p>
          <w:p w14:paraId="39E12AF2" w14:textId="55D30FA6" w:rsidR="00ED1C2E" w:rsidRDefault="00ED1C2E" w:rsidP="00980EE2">
            <w:pPr>
              <w:pStyle w:val="paragraph"/>
              <w:spacing w:before="0" w:beforeAutospacing="0" w:after="0" w:afterAutospacing="0"/>
              <w:textAlignment w:val="baseline"/>
              <w:rPr>
                <w:rFonts w:ascii="Segoe UI" w:hAnsi="Segoe UI" w:cs="Segoe UI"/>
                <w:sz w:val="18"/>
                <w:szCs w:val="18"/>
              </w:rPr>
            </w:pPr>
            <w:r>
              <w:rPr>
                <w:rStyle w:val="eop"/>
                <w:rFonts w:ascii="Times" w:eastAsiaTheme="majorEastAsia" w:hAnsi="Times" w:cs="Times"/>
                <w:color w:val="FF0000"/>
                <w:sz w:val="20"/>
                <w:szCs w:val="20"/>
              </w:rPr>
              <w:t> </w:t>
            </w:r>
            <w:r>
              <w:rPr>
                <w:rStyle w:val="eop"/>
                <w:rFonts w:ascii="Times" w:eastAsiaTheme="majorEastAsia" w:hAnsi="Times" w:cs="Times"/>
                <w:sz w:val="20"/>
                <w:szCs w:val="20"/>
              </w:rPr>
              <w:t> </w:t>
            </w:r>
          </w:p>
          <w:p w14:paraId="0E396933" w14:textId="77777777" w:rsidR="00ED1C2E" w:rsidRDefault="00ED1C2E" w:rsidP="007E269C">
            <w:pPr>
              <w:pStyle w:val="paragraph"/>
              <w:spacing w:before="0" w:beforeAutospacing="0" w:after="0" w:afterAutospacing="0"/>
              <w:textAlignment w:val="baseline"/>
              <w:rPr>
                <w:rFonts w:ascii="Segoe UI" w:hAnsi="Segoe UI" w:cs="Segoe UI"/>
                <w:sz w:val="18"/>
                <w:szCs w:val="18"/>
              </w:rPr>
            </w:pPr>
            <w:r>
              <w:rPr>
                <w:rStyle w:val="normaltextrun"/>
                <w:rFonts w:ascii="Times" w:eastAsiaTheme="majorEastAsia" w:hAnsi="Times" w:cs="Times"/>
                <w:sz w:val="20"/>
                <w:szCs w:val="20"/>
                <w:shd w:val="clear" w:color="auto" w:fill="00FF00"/>
                <w:lang w:val="en-GB"/>
              </w:rPr>
              <w:t>Agreement</w:t>
            </w:r>
            <w:r>
              <w:rPr>
                <w:rStyle w:val="eop"/>
                <w:rFonts w:ascii="Times" w:eastAsiaTheme="majorEastAsia" w:hAnsi="Times" w:cs="Times"/>
                <w:sz w:val="20"/>
                <w:szCs w:val="20"/>
              </w:rPr>
              <w:t> </w:t>
            </w:r>
          </w:p>
          <w:p w14:paraId="4B85707D" w14:textId="77777777" w:rsidR="00ED1C2E" w:rsidRDefault="00ED1C2E" w:rsidP="007E269C">
            <w:pPr>
              <w:pStyle w:val="paragraph"/>
              <w:spacing w:before="0" w:beforeAutospacing="0" w:after="0" w:afterAutospacing="0"/>
              <w:textAlignment w:val="baseline"/>
              <w:rPr>
                <w:rFonts w:ascii="Segoe UI" w:hAnsi="Segoe UI" w:cs="Segoe UI"/>
                <w:sz w:val="18"/>
                <w:szCs w:val="18"/>
              </w:rPr>
            </w:pPr>
            <w:r>
              <w:rPr>
                <w:rStyle w:val="normaltextrun"/>
                <w:rFonts w:ascii="Times" w:eastAsiaTheme="majorEastAsia" w:hAnsi="Times" w:cs="Times"/>
                <w:color w:val="000000"/>
                <w:sz w:val="20"/>
                <w:szCs w:val="20"/>
                <w:lang w:val="en-GB"/>
              </w:rPr>
              <w:t>For the SIP of R-TAS, down-select among the following candidates:</w:t>
            </w:r>
            <w:r>
              <w:rPr>
                <w:rStyle w:val="eop"/>
                <w:rFonts w:ascii="Times" w:eastAsiaTheme="majorEastAsia" w:hAnsi="Times" w:cs="Times"/>
                <w:color w:val="000000"/>
                <w:sz w:val="20"/>
                <w:szCs w:val="20"/>
              </w:rPr>
              <w:t> </w:t>
            </w:r>
          </w:p>
          <w:p w14:paraId="593956A2" w14:textId="77777777" w:rsidR="00ED1C2E" w:rsidRDefault="00ED1C2E" w:rsidP="007E269C">
            <w:pPr>
              <w:pStyle w:val="paragraph"/>
              <w:numPr>
                <w:ilvl w:val="0"/>
                <w:numId w:val="46"/>
              </w:numPr>
              <w:spacing w:before="0" w:beforeAutospacing="0" w:after="0" w:afterAutospacing="0"/>
              <w:ind w:firstLine="0"/>
              <w:textAlignment w:val="baseline"/>
              <w:rPr>
                <w:rFonts w:ascii="Times" w:hAnsi="Times" w:cs="Times"/>
              </w:rPr>
            </w:pPr>
            <w:r>
              <w:rPr>
                <w:rStyle w:val="normaltextrun"/>
                <w:rFonts w:ascii="Times" w:eastAsiaTheme="majorEastAsia" w:hAnsi="Times" w:cs="Times"/>
                <w:sz w:val="20"/>
                <w:szCs w:val="20"/>
                <w:lang w:val="en-GB"/>
              </w:rPr>
              <w:t>Alt 1 (Single ON-OFF transmission)</w:t>
            </w:r>
            <w:r>
              <w:rPr>
                <w:rStyle w:val="eop"/>
                <w:rFonts w:ascii="Times" w:eastAsiaTheme="majorEastAsia" w:hAnsi="Times" w:cs="Times"/>
                <w:sz w:val="20"/>
                <w:szCs w:val="20"/>
              </w:rPr>
              <w:t> </w:t>
            </w:r>
          </w:p>
          <w:p w14:paraId="07BD5BEC" w14:textId="77777777" w:rsidR="00ED1C2E" w:rsidRDefault="00ED1C2E" w:rsidP="007E269C">
            <w:pPr>
              <w:pStyle w:val="paragraph"/>
              <w:numPr>
                <w:ilvl w:val="0"/>
                <w:numId w:val="47"/>
              </w:numPr>
              <w:spacing w:before="0" w:beforeAutospacing="0" w:after="0" w:afterAutospacing="0"/>
              <w:ind w:left="1800" w:firstLine="0"/>
              <w:textAlignment w:val="baseline"/>
              <w:rPr>
                <w:rFonts w:ascii="Times" w:hAnsi="Times" w:cs="Times"/>
              </w:rPr>
            </w:pPr>
            <w:r>
              <w:rPr>
                <w:rStyle w:val="normaltextrun"/>
                <w:rFonts w:ascii="Times" w:eastAsiaTheme="majorEastAsia" w:hAnsi="Times" w:cs="Times"/>
                <w:sz w:val="20"/>
                <w:szCs w:val="20"/>
                <w:lang w:val="en-GB"/>
              </w:rPr>
              <w:t>Alt 1-1: ON followed by OFF with same duration for both</w:t>
            </w:r>
            <w:r>
              <w:rPr>
                <w:rStyle w:val="eop"/>
                <w:rFonts w:ascii="Times" w:eastAsiaTheme="majorEastAsia" w:hAnsi="Times" w:cs="Times"/>
                <w:sz w:val="20"/>
                <w:szCs w:val="20"/>
              </w:rPr>
              <w:t> </w:t>
            </w:r>
          </w:p>
          <w:p w14:paraId="067C22C3" w14:textId="77777777" w:rsidR="00ED1C2E" w:rsidRDefault="00ED1C2E" w:rsidP="007E269C">
            <w:pPr>
              <w:pStyle w:val="paragraph"/>
              <w:numPr>
                <w:ilvl w:val="0"/>
                <w:numId w:val="48"/>
              </w:numPr>
              <w:spacing w:before="0" w:beforeAutospacing="0" w:after="0" w:afterAutospacing="0"/>
              <w:ind w:left="1800" w:firstLine="0"/>
              <w:textAlignment w:val="baseline"/>
              <w:rPr>
                <w:rFonts w:ascii="Times" w:hAnsi="Times" w:cs="Times"/>
              </w:rPr>
            </w:pPr>
            <w:r>
              <w:rPr>
                <w:rStyle w:val="normaltextrun"/>
                <w:rFonts w:ascii="Times" w:eastAsiaTheme="majorEastAsia" w:hAnsi="Times" w:cs="Times"/>
                <w:sz w:val="20"/>
                <w:szCs w:val="20"/>
                <w:lang w:val="en-GB"/>
              </w:rPr>
              <w:t xml:space="preserve">Alt 1-2: ON followed by OFF with a duration ratio of </w:t>
            </w:r>
            <w:proofErr w:type="gramStart"/>
            <w:r>
              <w:rPr>
                <w:rStyle w:val="normaltextrun"/>
                <w:rFonts w:ascii="Times" w:eastAsiaTheme="majorEastAsia" w:hAnsi="Times" w:cs="Times"/>
                <w:sz w:val="20"/>
                <w:szCs w:val="20"/>
                <w:lang w:val="en-GB"/>
              </w:rPr>
              <w:t>1:[</w:t>
            </w:r>
            <w:proofErr w:type="gramEnd"/>
            <w:r>
              <w:rPr>
                <w:rStyle w:val="normaltextrun"/>
                <w:rFonts w:ascii="Times" w:eastAsiaTheme="majorEastAsia" w:hAnsi="Times" w:cs="Times"/>
                <w:sz w:val="20"/>
                <w:szCs w:val="20"/>
                <w:lang w:val="en-GB"/>
              </w:rPr>
              <w:t>2,3]</w:t>
            </w:r>
            <w:r>
              <w:rPr>
                <w:rStyle w:val="eop"/>
                <w:rFonts w:ascii="Times" w:eastAsiaTheme="majorEastAsia" w:hAnsi="Times" w:cs="Times"/>
                <w:sz w:val="20"/>
                <w:szCs w:val="20"/>
              </w:rPr>
              <w:t> </w:t>
            </w:r>
          </w:p>
          <w:p w14:paraId="634E44E4" w14:textId="77777777" w:rsidR="00ED1C2E" w:rsidRDefault="00ED1C2E" w:rsidP="007E269C">
            <w:pPr>
              <w:pStyle w:val="paragraph"/>
              <w:numPr>
                <w:ilvl w:val="0"/>
                <w:numId w:val="49"/>
              </w:numPr>
              <w:spacing w:before="0" w:beforeAutospacing="0" w:after="0" w:afterAutospacing="0"/>
              <w:ind w:left="1800" w:firstLine="0"/>
              <w:textAlignment w:val="baseline"/>
              <w:rPr>
                <w:rFonts w:ascii="Times" w:hAnsi="Times" w:cs="Times"/>
              </w:rPr>
            </w:pPr>
            <w:r>
              <w:rPr>
                <w:rStyle w:val="normaltextrun"/>
                <w:rFonts w:ascii="Times" w:eastAsiaTheme="majorEastAsia" w:hAnsi="Times" w:cs="Times"/>
                <w:sz w:val="20"/>
                <w:szCs w:val="20"/>
                <w:lang w:val="en-GB"/>
              </w:rPr>
              <w:t>Alt 1-3: ON followed by OFF with a duration ratio of [2,3]:1</w:t>
            </w:r>
            <w:r>
              <w:rPr>
                <w:rStyle w:val="eop"/>
                <w:rFonts w:ascii="Times" w:eastAsiaTheme="majorEastAsia" w:hAnsi="Times" w:cs="Times"/>
                <w:sz w:val="20"/>
                <w:szCs w:val="20"/>
              </w:rPr>
              <w:t> </w:t>
            </w:r>
          </w:p>
          <w:p w14:paraId="4CB5C58E" w14:textId="77777777" w:rsidR="00ED1C2E" w:rsidRDefault="00ED1C2E" w:rsidP="007E269C">
            <w:pPr>
              <w:pStyle w:val="paragraph"/>
              <w:numPr>
                <w:ilvl w:val="0"/>
                <w:numId w:val="50"/>
              </w:numPr>
              <w:spacing w:before="0" w:beforeAutospacing="0" w:after="0" w:afterAutospacing="0"/>
              <w:ind w:firstLine="0"/>
              <w:textAlignment w:val="baseline"/>
              <w:rPr>
                <w:rFonts w:ascii="Times" w:hAnsi="Times" w:cs="Times"/>
              </w:rPr>
            </w:pPr>
            <w:r>
              <w:rPr>
                <w:rStyle w:val="normaltextrun"/>
                <w:rFonts w:ascii="Times" w:eastAsiaTheme="majorEastAsia" w:hAnsi="Times" w:cs="Times"/>
                <w:sz w:val="20"/>
                <w:szCs w:val="20"/>
                <w:lang w:val="en-GB"/>
              </w:rPr>
              <w:t>Alt 2 (Multi-ON-OFF transmission)</w:t>
            </w:r>
            <w:r>
              <w:rPr>
                <w:rStyle w:val="eop"/>
                <w:rFonts w:ascii="Times" w:eastAsiaTheme="majorEastAsia" w:hAnsi="Times" w:cs="Times"/>
                <w:sz w:val="20"/>
                <w:szCs w:val="20"/>
              </w:rPr>
              <w:t> </w:t>
            </w:r>
          </w:p>
          <w:p w14:paraId="7468B38C" w14:textId="77777777" w:rsidR="00ED1C2E" w:rsidRDefault="00ED1C2E" w:rsidP="007E269C">
            <w:pPr>
              <w:pStyle w:val="paragraph"/>
              <w:numPr>
                <w:ilvl w:val="0"/>
                <w:numId w:val="51"/>
              </w:numPr>
              <w:spacing w:before="0" w:beforeAutospacing="0" w:after="0" w:afterAutospacing="0"/>
              <w:ind w:left="1800" w:firstLine="0"/>
              <w:textAlignment w:val="baseline"/>
              <w:rPr>
                <w:rFonts w:ascii="Times" w:hAnsi="Times" w:cs="Times"/>
              </w:rPr>
            </w:pPr>
            <w:r>
              <w:rPr>
                <w:rStyle w:val="normaltextrun"/>
                <w:rFonts w:ascii="Times" w:eastAsiaTheme="majorEastAsia" w:hAnsi="Times" w:cs="Times"/>
                <w:sz w:val="20"/>
                <w:szCs w:val="20"/>
                <w:lang w:val="en-GB"/>
              </w:rPr>
              <w:t xml:space="preserve">Alt 2-1: </w:t>
            </w:r>
            <w:proofErr w:type="gramStart"/>
            <w:r>
              <w:rPr>
                <w:rStyle w:val="normaltextrun"/>
                <w:rFonts w:ascii="Times" w:eastAsiaTheme="majorEastAsia" w:hAnsi="Times" w:cs="Times"/>
                <w:sz w:val="20"/>
                <w:szCs w:val="20"/>
                <w:lang w:val="en-GB"/>
              </w:rPr>
              <w:t>A number of</w:t>
            </w:r>
            <w:proofErr w:type="gramEnd"/>
            <w:r>
              <w:rPr>
                <w:rStyle w:val="normaltextrun"/>
                <w:rFonts w:ascii="Times" w:eastAsiaTheme="majorEastAsia" w:hAnsi="Times" w:cs="Times"/>
                <w:sz w:val="20"/>
                <w:szCs w:val="20"/>
                <w:lang w:val="en-GB"/>
              </w:rPr>
              <w:t xml:space="preserve"> repetition instances of Alt 1-1 or Alt 1-2 or Alt 1-3</w:t>
            </w:r>
            <w:r>
              <w:rPr>
                <w:rStyle w:val="eop"/>
                <w:rFonts w:ascii="Times" w:eastAsiaTheme="majorEastAsia" w:hAnsi="Times" w:cs="Times"/>
                <w:sz w:val="20"/>
                <w:szCs w:val="20"/>
              </w:rPr>
              <w:t> </w:t>
            </w:r>
          </w:p>
          <w:p w14:paraId="6FBCEF54" w14:textId="77777777" w:rsidR="00ED1C2E" w:rsidRDefault="00ED1C2E" w:rsidP="007E269C">
            <w:pPr>
              <w:pStyle w:val="paragraph"/>
              <w:numPr>
                <w:ilvl w:val="0"/>
                <w:numId w:val="52"/>
              </w:numPr>
              <w:spacing w:before="0" w:beforeAutospacing="0" w:after="0" w:afterAutospacing="0"/>
              <w:ind w:left="1800" w:firstLine="0"/>
              <w:textAlignment w:val="baseline"/>
              <w:rPr>
                <w:rFonts w:ascii="Times" w:hAnsi="Times" w:cs="Times"/>
              </w:rPr>
            </w:pPr>
            <w:r>
              <w:rPr>
                <w:rStyle w:val="normaltextrun"/>
                <w:rFonts w:ascii="Times" w:eastAsiaTheme="majorEastAsia" w:hAnsi="Times" w:cs="Times"/>
                <w:sz w:val="20"/>
                <w:szCs w:val="20"/>
                <w:lang w:val="en-GB"/>
              </w:rPr>
              <w:t>Alt 2-2: ON-OFF-ON (duration of ON and OFF can be different)</w:t>
            </w:r>
            <w:r>
              <w:rPr>
                <w:rStyle w:val="eop"/>
                <w:rFonts w:ascii="Times" w:eastAsiaTheme="majorEastAsia" w:hAnsi="Times" w:cs="Times"/>
                <w:sz w:val="20"/>
                <w:szCs w:val="20"/>
              </w:rPr>
              <w:t> </w:t>
            </w:r>
          </w:p>
          <w:p w14:paraId="3E3651E4" w14:textId="77777777" w:rsidR="00ED1C2E" w:rsidRDefault="00ED1C2E" w:rsidP="007E269C">
            <w:pPr>
              <w:pStyle w:val="paragraph"/>
              <w:numPr>
                <w:ilvl w:val="0"/>
                <w:numId w:val="53"/>
              </w:numPr>
              <w:spacing w:before="0" w:beforeAutospacing="0" w:after="0" w:afterAutospacing="0"/>
              <w:ind w:left="1800" w:firstLine="0"/>
              <w:textAlignment w:val="baseline"/>
              <w:rPr>
                <w:rFonts w:ascii="Times" w:hAnsi="Times" w:cs="Times"/>
              </w:rPr>
            </w:pPr>
            <w:r>
              <w:rPr>
                <w:rStyle w:val="normaltextrun"/>
                <w:rFonts w:ascii="Times" w:eastAsiaTheme="majorEastAsia" w:hAnsi="Times" w:cs="Times"/>
                <w:sz w:val="20"/>
                <w:szCs w:val="20"/>
                <w:lang w:val="en-GB"/>
              </w:rPr>
              <w:t>Alt 2-3: OFF-ON-OFF (duration of ON and OFF can be different)</w:t>
            </w:r>
            <w:r>
              <w:rPr>
                <w:rStyle w:val="eop"/>
                <w:rFonts w:ascii="Times" w:eastAsiaTheme="majorEastAsia" w:hAnsi="Times" w:cs="Times"/>
                <w:sz w:val="20"/>
                <w:szCs w:val="20"/>
              </w:rPr>
              <w:t> </w:t>
            </w:r>
          </w:p>
          <w:p w14:paraId="44F072B7" w14:textId="77777777" w:rsidR="00ED1C2E" w:rsidRDefault="00ED1C2E" w:rsidP="007E269C">
            <w:pPr>
              <w:pStyle w:val="paragraph"/>
              <w:numPr>
                <w:ilvl w:val="0"/>
                <w:numId w:val="54"/>
              </w:numPr>
              <w:spacing w:before="0" w:beforeAutospacing="0" w:after="0" w:afterAutospacing="0"/>
              <w:ind w:left="1800" w:firstLine="0"/>
              <w:textAlignment w:val="baseline"/>
              <w:rPr>
                <w:rFonts w:ascii="Times" w:hAnsi="Times" w:cs="Times"/>
              </w:rPr>
            </w:pPr>
            <w:r>
              <w:rPr>
                <w:rStyle w:val="normaltextrun"/>
                <w:rFonts w:ascii="Times" w:eastAsiaTheme="majorEastAsia" w:hAnsi="Times" w:cs="Times"/>
                <w:sz w:val="20"/>
                <w:szCs w:val="20"/>
                <w:lang w:val="en-GB"/>
              </w:rPr>
              <w:t>Alt 2-4: Combination of single instance of Alt 1-1 and single instance of Alt 1-2</w:t>
            </w:r>
            <w:r>
              <w:rPr>
                <w:rStyle w:val="eop"/>
                <w:rFonts w:ascii="Times" w:eastAsiaTheme="majorEastAsia" w:hAnsi="Times" w:cs="Times"/>
                <w:sz w:val="20"/>
                <w:szCs w:val="20"/>
              </w:rPr>
              <w:t> </w:t>
            </w:r>
          </w:p>
          <w:p w14:paraId="576DBCFB" w14:textId="77777777" w:rsidR="00ED1C2E" w:rsidRDefault="00ED1C2E" w:rsidP="007E269C">
            <w:pPr>
              <w:pStyle w:val="paragraph"/>
              <w:numPr>
                <w:ilvl w:val="0"/>
                <w:numId w:val="55"/>
              </w:numPr>
              <w:spacing w:before="0" w:beforeAutospacing="0" w:after="0" w:afterAutospacing="0"/>
              <w:ind w:firstLine="0"/>
              <w:textAlignment w:val="baseline"/>
              <w:rPr>
                <w:rFonts w:ascii="Times" w:hAnsi="Times" w:cs="Times"/>
              </w:rPr>
            </w:pPr>
            <w:r>
              <w:rPr>
                <w:rStyle w:val="normaltextrun"/>
                <w:rFonts w:ascii="Times" w:eastAsiaTheme="majorEastAsia" w:hAnsi="Times" w:cs="Times"/>
                <w:sz w:val="20"/>
                <w:szCs w:val="20"/>
                <w:lang w:val="en-GB"/>
              </w:rPr>
              <w:t>For the evaluation purpose, for both options, candidate values related to duration are considered:</w:t>
            </w:r>
            <w:r>
              <w:rPr>
                <w:rStyle w:val="eop"/>
                <w:rFonts w:ascii="Times" w:eastAsiaTheme="majorEastAsia" w:hAnsi="Times" w:cs="Times"/>
                <w:sz w:val="20"/>
                <w:szCs w:val="20"/>
              </w:rPr>
              <w:t> </w:t>
            </w:r>
          </w:p>
          <w:p w14:paraId="27F7D59B" w14:textId="77777777" w:rsidR="00ED1C2E" w:rsidRDefault="00ED1C2E" w:rsidP="007E269C">
            <w:pPr>
              <w:pStyle w:val="paragraph"/>
              <w:numPr>
                <w:ilvl w:val="0"/>
                <w:numId w:val="56"/>
              </w:numPr>
              <w:spacing w:before="0" w:beforeAutospacing="0" w:after="0" w:afterAutospacing="0"/>
              <w:ind w:left="1800" w:firstLine="0"/>
              <w:textAlignment w:val="baseline"/>
              <w:rPr>
                <w:rFonts w:ascii="Times" w:hAnsi="Times" w:cs="Times"/>
              </w:rPr>
            </w:pPr>
            <w:r>
              <w:rPr>
                <w:rStyle w:val="normaltextrun"/>
                <w:rFonts w:ascii="Times" w:eastAsiaTheme="majorEastAsia" w:hAnsi="Times" w:cs="Times"/>
                <w:sz w:val="20"/>
                <w:szCs w:val="20"/>
                <w:lang w:val="en-GB"/>
              </w:rPr>
              <w:t>Entire duration of SIP: 1/2 OFDM symbol duration or 1 OFDM symbol duration (including clarifying whether OFDM symbol duration includes CP); additional durations can be considered and reported by companies with justification </w:t>
            </w:r>
            <w:r>
              <w:rPr>
                <w:rStyle w:val="eop"/>
                <w:rFonts w:ascii="Times" w:eastAsiaTheme="majorEastAsia" w:hAnsi="Times" w:cs="Times"/>
                <w:sz w:val="20"/>
                <w:szCs w:val="20"/>
              </w:rPr>
              <w:t> </w:t>
            </w:r>
          </w:p>
          <w:p w14:paraId="69CA6EC7" w14:textId="77777777" w:rsidR="00ED1C2E" w:rsidRDefault="00ED1C2E" w:rsidP="007E269C">
            <w:pPr>
              <w:pStyle w:val="paragraph"/>
              <w:numPr>
                <w:ilvl w:val="0"/>
                <w:numId w:val="57"/>
              </w:numPr>
              <w:spacing w:before="0" w:beforeAutospacing="0" w:after="0" w:afterAutospacing="0"/>
              <w:ind w:left="1800" w:firstLine="0"/>
              <w:textAlignment w:val="baseline"/>
              <w:rPr>
                <w:rFonts w:ascii="Times" w:hAnsi="Times" w:cs="Times"/>
              </w:rPr>
            </w:pPr>
            <w:r>
              <w:rPr>
                <w:rStyle w:val="normaltextrun"/>
                <w:rFonts w:ascii="Times" w:eastAsiaTheme="majorEastAsia" w:hAnsi="Times" w:cs="Times"/>
                <w:sz w:val="20"/>
                <w:szCs w:val="20"/>
                <w:lang w:val="en-GB"/>
              </w:rPr>
              <w:t>Companies to report the exact duration(s) for ON or OFF</w:t>
            </w:r>
            <w:r>
              <w:rPr>
                <w:rStyle w:val="eop"/>
                <w:rFonts w:ascii="Times" w:eastAsiaTheme="majorEastAsia" w:hAnsi="Times" w:cs="Times"/>
                <w:sz w:val="20"/>
                <w:szCs w:val="20"/>
              </w:rPr>
              <w:t> </w:t>
            </w:r>
          </w:p>
          <w:p w14:paraId="1608AF79" w14:textId="77777777" w:rsidR="00ED1C2E" w:rsidRDefault="00ED1C2E" w:rsidP="007E269C">
            <w:pPr>
              <w:pStyle w:val="paragraph"/>
              <w:numPr>
                <w:ilvl w:val="0"/>
                <w:numId w:val="58"/>
              </w:numPr>
              <w:spacing w:before="0" w:beforeAutospacing="0" w:after="0" w:afterAutospacing="0"/>
              <w:ind w:firstLine="0"/>
              <w:textAlignment w:val="baseline"/>
              <w:rPr>
                <w:rFonts w:ascii="Times" w:hAnsi="Times" w:cs="Times"/>
              </w:rPr>
            </w:pPr>
            <w:r>
              <w:rPr>
                <w:rStyle w:val="normaltextrun"/>
                <w:rFonts w:ascii="Times" w:eastAsiaTheme="majorEastAsia" w:hAnsi="Times" w:cs="Times"/>
                <w:sz w:val="20"/>
                <w:szCs w:val="20"/>
                <w:lang w:val="en-GB"/>
              </w:rPr>
              <w:t>Companies are encouraged to report at least the following details for the evaluations:</w:t>
            </w:r>
            <w:r>
              <w:rPr>
                <w:rStyle w:val="eop"/>
                <w:rFonts w:ascii="Times" w:eastAsiaTheme="majorEastAsia" w:hAnsi="Times" w:cs="Times"/>
                <w:sz w:val="20"/>
                <w:szCs w:val="20"/>
              </w:rPr>
              <w:t> </w:t>
            </w:r>
          </w:p>
          <w:p w14:paraId="66406D00" w14:textId="77777777" w:rsidR="00ED1C2E" w:rsidRDefault="00ED1C2E" w:rsidP="007E269C">
            <w:pPr>
              <w:pStyle w:val="paragraph"/>
              <w:numPr>
                <w:ilvl w:val="0"/>
                <w:numId w:val="59"/>
              </w:numPr>
              <w:spacing w:before="0" w:beforeAutospacing="0" w:after="0" w:afterAutospacing="0"/>
              <w:ind w:left="1800" w:firstLine="0"/>
              <w:textAlignment w:val="baseline"/>
              <w:rPr>
                <w:rFonts w:ascii="Times" w:hAnsi="Times" w:cs="Times"/>
              </w:rPr>
            </w:pPr>
            <w:r>
              <w:rPr>
                <w:rStyle w:val="normaltextrun"/>
                <w:rFonts w:ascii="Times" w:eastAsiaTheme="majorEastAsia" w:hAnsi="Times" w:cs="Times"/>
                <w:sz w:val="20"/>
                <w:szCs w:val="20"/>
                <w:lang w:val="en-GB"/>
              </w:rPr>
              <w:t>Baseline assumption is that RF transmission is not present; companies can report other consideration</w:t>
            </w:r>
            <w:r>
              <w:rPr>
                <w:rStyle w:val="eop"/>
                <w:rFonts w:ascii="Times" w:eastAsiaTheme="majorEastAsia" w:hAnsi="Times" w:cs="Times"/>
                <w:sz w:val="20"/>
                <w:szCs w:val="20"/>
              </w:rPr>
              <w:t> </w:t>
            </w:r>
          </w:p>
          <w:p w14:paraId="50A2941B" w14:textId="77777777" w:rsidR="00ED1C2E" w:rsidRDefault="00ED1C2E" w:rsidP="007E269C">
            <w:pPr>
              <w:pStyle w:val="paragraph"/>
              <w:numPr>
                <w:ilvl w:val="0"/>
                <w:numId w:val="60"/>
              </w:numPr>
              <w:spacing w:before="0" w:beforeAutospacing="0" w:after="0" w:afterAutospacing="0"/>
              <w:ind w:left="1800" w:firstLine="0"/>
              <w:textAlignment w:val="baseline"/>
              <w:rPr>
                <w:rFonts w:ascii="Times" w:hAnsi="Times" w:cs="Times"/>
              </w:rPr>
            </w:pPr>
            <w:r>
              <w:rPr>
                <w:rStyle w:val="normaltextrun"/>
                <w:rFonts w:ascii="Times" w:eastAsiaTheme="majorEastAsia" w:hAnsi="Times" w:cs="Times"/>
                <w:sz w:val="20"/>
                <w:szCs w:val="20"/>
                <w:lang w:val="en-GB"/>
              </w:rPr>
              <w:t>For FAR calculation, whether noise and/or PRDCH transmission is considered</w:t>
            </w:r>
            <w:r>
              <w:rPr>
                <w:rStyle w:val="eop"/>
                <w:rFonts w:ascii="Times" w:eastAsiaTheme="majorEastAsia" w:hAnsi="Times" w:cs="Times"/>
                <w:sz w:val="20"/>
                <w:szCs w:val="20"/>
              </w:rPr>
              <w:t> </w:t>
            </w:r>
          </w:p>
          <w:p w14:paraId="0818BA5C" w14:textId="77777777" w:rsidR="00ED1C2E" w:rsidRDefault="00ED1C2E" w:rsidP="007E269C">
            <w:pPr>
              <w:pStyle w:val="paragraph"/>
              <w:numPr>
                <w:ilvl w:val="0"/>
                <w:numId w:val="61"/>
              </w:numPr>
              <w:spacing w:before="0" w:beforeAutospacing="0" w:after="0" w:afterAutospacing="0"/>
              <w:ind w:left="1800" w:firstLine="0"/>
              <w:textAlignment w:val="baseline"/>
              <w:rPr>
                <w:rFonts w:ascii="Times" w:hAnsi="Times" w:cs="Times"/>
              </w:rPr>
            </w:pPr>
            <w:r>
              <w:rPr>
                <w:rStyle w:val="normaltextrun"/>
                <w:rFonts w:ascii="Times" w:eastAsiaTheme="majorEastAsia" w:hAnsi="Times" w:cs="Times"/>
                <w:sz w:val="20"/>
                <w:szCs w:val="20"/>
                <w:lang w:val="en-GB"/>
              </w:rPr>
              <w:t>Details on threshold detection method including whether/how threshold detection training is used based on the proposed design alternative or not</w:t>
            </w:r>
            <w:r>
              <w:rPr>
                <w:rStyle w:val="eop"/>
                <w:rFonts w:ascii="Times" w:eastAsiaTheme="majorEastAsia" w:hAnsi="Times" w:cs="Times"/>
                <w:sz w:val="20"/>
                <w:szCs w:val="20"/>
              </w:rPr>
              <w:t> </w:t>
            </w:r>
          </w:p>
          <w:p w14:paraId="37B21A23" w14:textId="77777777" w:rsidR="00ED1C2E" w:rsidRDefault="00ED1C2E" w:rsidP="007E269C">
            <w:pPr>
              <w:pStyle w:val="paragraph"/>
              <w:numPr>
                <w:ilvl w:val="0"/>
                <w:numId w:val="62"/>
              </w:numPr>
              <w:spacing w:before="0" w:beforeAutospacing="0" w:after="0" w:afterAutospacing="0"/>
              <w:ind w:left="1800" w:firstLine="0"/>
              <w:textAlignment w:val="baseline"/>
              <w:rPr>
                <w:rFonts w:ascii="Times" w:hAnsi="Times" w:cs="Times"/>
              </w:rPr>
            </w:pPr>
            <w:r>
              <w:rPr>
                <w:rStyle w:val="normaltextrun"/>
                <w:rFonts w:ascii="Times" w:eastAsiaTheme="majorEastAsia" w:hAnsi="Times" w:cs="Times"/>
                <w:sz w:val="20"/>
                <w:szCs w:val="20"/>
                <w:lang w:val="en-GB"/>
              </w:rPr>
              <w:t>BW assumptions for RF-ED and BB-LPF</w:t>
            </w:r>
            <w:r>
              <w:rPr>
                <w:rStyle w:val="eop"/>
                <w:rFonts w:ascii="Times" w:eastAsiaTheme="majorEastAsia" w:hAnsi="Times" w:cs="Times"/>
                <w:sz w:val="20"/>
                <w:szCs w:val="20"/>
              </w:rPr>
              <w:t> </w:t>
            </w:r>
          </w:p>
          <w:p w14:paraId="46A18BD4" w14:textId="77777777" w:rsidR="00ED1C2E" w:rsidRDefault="00ED1C2E" w:rsidP="007E269C">
            <w:pPr>
              <w:pStyle w:val="paragraph"/>
              <w:numPr>
                <w:ilvl w:val="0"/>
                <w:numId w:val="63"/>
              </w:numPr>
              <w:spacing w:before="0" w:beforeAutospacing="0" w:after="0" w:afterAutospacing="0"/>
              <w:ind w:left="1800" w:firstLine="0"/>
              <w:textAlignment w:val="baseline"/>
              <w:rPr>
                <w:rFonts w:ascii="Times" w:hAnsi="Times" w:cs="Times"/>
              </w:rPr>
            </w:pPr>
            <w:r>
              <w:rPr>
                <w:rStyle w:val="normaltextrun"/>
                <w:rFonts w:ascii="Times" w:eastAsiaTheme="majorEastAsia" w:hAnsi="Times" w:cs="Times"/>
                <w:sz w:val="20"/>
                <w:szCs w:val="20"/>
                <w:lang w:val="en-GB"/>
              </w:rPr>
              <w:t>Target MDR of up to 1% for FAR of up to [1%, 10%]</w:t>
            </w:r>
            <w:r>
              <w:rPr>
                <w:rStyle w:val="eop"/>
                <w:rFonts w:ascii="Times" w:eastAsiaTheme="majorEastAsia" w:hAnsi="Times" w:cs="Times"/>
                <w:sz w:val="20"/>
                <w:szCs w:val="20"/>
              </w:rPr>
              <w:t> </w:t>
            </w:r>
          </w:p>
          <w:p w14:paraId="0F5D86A2" w14:textId="2EF9BB58" w:rsidR="00ED1C2E" w:rsidRPr="00782760" w:rsidRDefault="00ED1C2E" w:rsidP="00782760">
            <w:pPr>
              <w:pStyle w:val="paragraph"/>
              <w:spacing w:before="0" w:beforeAutospacing="0" w:after="0" w:afterAutospacing="0"/>
              <w:textAlignment w:val="baseline"/>
              <w:rPr>
                <w:rFonts w:ascii="Segoe UI" w:hAnsi="Segoe UI" w:cs="Segoe UI"/>
                <w:sz w:val="18"/>
                <w:szCs w:val="18"/>
              </w:rPr>
            </w:pPr>
            <w:r>
              <w:rPr>
                <w:rStyle w:val="eop"/>
                <w:rFonts w:ascii="Times" w:eastAsiaTheme="majorEastAsia" w:hAnsi="Times" w:cs="Times"/>
                <w:sz w:val="20"/>
                <w:szCs w:val="20"/>
              </w:rPr>
              <w:t> </w:t>
            </w:r>
          </w:p>
        </w:tc>
      </w:tr>
    </w:tbl>
    <w:p w14:paraId="1829D957" w14:textId="77777777" w:rsidR="00980EE2" w:rsidRPr="00485A3F" w:rsidRDefault="00980EE2" w:rsidP="00782760">
      <w:pPr>
        <w:spacing w:after="120"/>
        <w:jc w:val="both"/>
        <w:rPr>
          <w:rFonts w:ascii="Arial" w:eastAsia="SimSun" w:hAnsi="Arial" w:cs="Times New Roman"/>
          <w:sz w:val="28"/>
          <w:szCs w:val="20"/>
        </w:rPr>
      </w:pPr>
    </w:p>
    <w:p w14:paraId="7F14AACB" w14:textId="5479F8F4" w:rsidR="0092112C" w:rsidRPr="0092112C" w:rsidRDefault="0092112C" w:rsidP="0092112C">
      <w:pPr>
        <w:spacing w:after="120"/>
        <w:jc w:val="both"/>
        <w:rPr>
          <w:rFonts w:ascii="Arial" w:eastAsia="SimSun" w:hAnsi="Arial" w:cs="Arial"/>
          <w:sz w:val="20"/>
          <w:szCs w:val="22"/>
          <w:lang w:eastAsia="zh-CN"/>
        </w:rPr>
      </w:pPr>
      <w:r w:rsidRPr="0092112C">
        <w:rPr>
          <w:rFonts w:ascii="Arial" w:eastAsia="SimSun" w:hAnsi="Arial" w:cs="Arial"/>
          <w:sz w:val="20"/>
          <w:szCs w:val="22"/>
          <w:lang w:eastAsia="zh-CN"/>
        </w:rPr>
        <w:t xml:space="preserve">Regarding the Design of </w:t>
      </w:r>
      <w:r w:rsidR="00781C8F">
        <w:rPr>
          <w:rFonts w:ascii="Arial" w:eastAsia="SimSun" w:hAnsi="Arial" w:cs="Arial"/>
          <w:sz w:val="20"/>
          <w:szCs w:val="22"/>
          <w:lang w:eastAsia="zh-CN"/>
        </w:rPr>
        <w:t xml:space="preserve">SIP of the </w:t>
      </w:r>
      <w:r w:rsidRPr="0092112C">
        <w:rPr>
          <w:rFonts w:ascii="Arial" w:eastAsia="SimSun" w:hAnsi="Arial" w:cs="Arial"/>
          <w:sz w:val="20"/>
          <w:szCs w:val="22"/>
          <w:lang w:eastAsia="zh-CN"/>
        </w:rPr>
        <w:t>R-TAS</w:t>
      </w:r>
      <w:r w:rsidR="00781C8F">
        <w:rPr>
          <w:rFonts w:ascii="Arial" w:eastAsia="SimSun" w:hAnsi="Arial" w:cs="Arial"/>
          <w:sz w:val="20"/>
          <w:szCs w:val="22"/>
          <w:lang w:eastAsia="zh-CN"/>
        </w:rPr>
        <w:t>,</w:t>
      </w:r>
      <w:r w:rsidRPr="0092112C">
        <w:rPr>
          <w:rFonts w:ascii="Arial" w:eastAsia="SimSun" w:hAnsi="Arial" w:cs="Arial"/>
          <w:sz w:val="20"/>
          <w:szCs w:val="22"/>
          <w:lang w:eastAsia="zh-CN"/>
        </w:rPr>
        <w:t xml:space="preserve"> the following aspects should be considered:</w:t>
      </w:r>
    </w:p>
    <w:p w14:paraId="56E92016" w14:textId="7C09C432" w:rsidR="0092112C" w:rsidRPr="00782760" w:rsidRDefault="0092112C" w:rsidP="00782760">
      <w:pPr>
        <w:pStyle w:val="ListParagraph"/>
        <w:numPr>
          <w:ilvl w:val="0"/>
          <w:numId w:val="88"/>
        </w:numPr>
        <w:spacing w:after="120"/>
        <w:jc w:val="both"/>
        <w:rPr>
          <w:rFonts w:ascii="Arial" w:eastAsia="SimSun" w:hAnsi="Arial" w:cs="Arial"/>
          <w:sz w:val="20"/>
          <w:lang w:eastAsia="zh-CN"/>
        </w:rPr>
      </w:pPr>
      <w:r w:rsidRPr="00782760">
        <w:rPr>
          <w:rFonts w:ascii="Arial" w:eastAsia="SimSun" w:hAnsi="Arial" w:cs="Arial"/>
          <w:b/>
          <w:sz w:val="20"/>
          <w:lang w:eastAsia="zh-CN"/>
        </w:rPr>
        <w:t>Simplicity and Overhead:</w:t>
      </w:r>
      <w:r w:rsidRPr="00782760">
        <w:rPr>
          <w:rFonts w:ascii="Arial" w:eastAsia="SimSun" w:hAnsi="Arial" w:cs="Arial"/>
          <w:sz w:val="20"/>
          <w:lang w:eastAsia="zh-CN"/>
        </w:rPr>
        <w:t xml:space="preserve"> The design should be as simple as possible with minimal complexity. Since the signal will be detected by Device 1, it must be straightforward. The SIP duration is</w:t>
      </w:r>
      <w:r w:rsidR="00BB39B3">
        <w:rPr>
          <w:rFonts w:ascii="Arial" w:eastAsia="SimSun" w:hAnsi="Arial" w:cs="Arial"/>
          <w:sz w:val="20"/>
          <w:lang w:eastAsia="zh-CN"/>
        </w:rPr>
        <w:t xml:space="preserve"> also</w:t>
      </w:r>
      <w:r w:rsidRPr="00782760">
        <w:rPr>
          <w:rFonts w:ascii="Arial" w:eastAsia="SimSun" w:hAnsi="Arial" w:cs="Arial"/>
          <w:sz w:val="20"/>
          <w:lang w:eastAsia="zh-CN"/>
        </w:rPr>
        <w:t xml:space="preserve"> crucial for minimizing overhead; however, there is a tradeoff between the duration/complexity and False Alarm Rate (FAR) and Miss Detection Rate (MDR) performance.</w:t>
      </w:r>
    </w:p>
    <w:p w14:paraId="4880CD06" w14:textId="77777777" w:rsidR="0092112C" w:rsidRPr="00782760" w:rsidRDefault="0092112C" w:rsidP="00782760">
      <w:pPr>
        <w:pStyle w:val="ListParagraph"/>
        <w:numPr>
          <w:ilvl w:val="0"/>
          <w:numId w:val="88"/>
        </w:numPr>
        <w:spacing w:after="120"/>
        <w:jc w:val="both"/>
        <w:rPr>
          <w:rFonts w:ascii="Arial" w:eastAsia="SimSun" w:hAnsi="Arial" w:cs="Arial"/>
          <w:sz w:val="20"/>
          <w:lang w:eastAsia="zh-CN"/>
        </w:rPr>
      </w:pPr>
      <w:r w:rsidRPr="00782760">
        <w:rPr>
          <w:rFonts w:ascii="Arial" w:eastAsia="SimSun" w:hAnsi="Arial" w:cs="Arial"/>
          <w:b/>
          <w:sz w:val="20"/>
          <w:lang w:eastAsia="zh-CN"/>
        </w:rPr>
        <w:t>Functionality of SIP:</w:t>
      </w:r>
      <w:r w:rsidRPr="00782760">
        <w:rPr>
          <w:rFonts w:ascii="Arial" w:eastAsia="SimSun" w:hAnsi="Arial" w:cs="Arial"/>
          <w:sz w:val="20"/>
          <w:lang w:eastAsia="zh-CN"/>
        </w:rPr>
        <w:t xml:space="preserve"> The only functionality of SIP is to indicate the upcoming CAP and PRDCH.</w:t>
      </w:r>
    </w:p>
    <w:p w14:paraId="104641A4" w14:textId="103EF063" w:rsidR="0092112C" w:rsidRPr="00782760" w:rsidRDefault="0092112C" w:rsidP="00782760">
      <w:pPr>
        <w:pStyle w:val="ListParagraph"/>
        <w:numPr>
          <w:ilvl w:val="0"/>
          <w:numId w:val="88"/>
        </w:numPr>
        <w:spacing w:after="120"/>
        <w:jc w:val="both"/>
        <w:rPr>
          <w:rFonts w:ascii="Arial" w:eastAsia="SimSun" w:hAnsi="Arial" w:cs="Arial"/>
          <w:sz w:val="20"/>
          <w:lang w:eastAsia="zh-CN"/>
        </w:rPr>
      </w:pPr>
      <w:r w:rsidRPr="00782760">
        <w:rPr>
          <w:rFonts w:ascii="Arial" w:eastAsia="SimSun" w:hAnsi="Arial" w:cs="Arial"/>
          <w:b/>
          <w:sz w:val="20"/>
          <w:lang w:eastAsia="zh-CN"/>
        </w:rPr>
        <w:t>Distinguishability from PRDCH:</w:t>
      </w:r>
      <w:r w:rsidRPr="00782760">
        <w:rPr>
          <w:rFonts w:ascii="Arial" w:eastAsia="SimSun" w:hAnsi="Arial" w:cs="Arial"/>
          <w:sz w:val="20"/>
          <w:lang w:eastAsia="zh-CN"/>
        </w:rPr>
        <w:t xml:space="preserve"> For </w:t>
      </w:r>
      <w:r w:rsidR="00033928" w:rsidRPr="00033928">
        <w:rPr>
          <w:rFonts w:ascii="Arial" w:eastAsia="SimSun" w:hAnsi="Arial" w:cs="Arial"/>
          <w:sz w:val="20"/>
          <w:lang w:eastAsia="zh-CN"/>
        </w:rPr>
        <w:t>distinguish</w:t>
      </w:r>
      <w:r w:rsidR="00033928">
        <w:rPr>
          <w:rFonts w:ascii="Arial" w:eastAsia="SimSun" w:hAnsi="Arial" w:cs="Arial"/>
          <w:sz w:val="20"/>
          <w:lang w:eastAsia="zh-CN"/>
        </w:rPr>
        <w:t>ability</w:t>
      </w:r>
      <w:r w:rsidRPr="00782760">
        <w:rPr>
          <w:rFonts w:ascii="Arial" w:eastAsia="SimSun" w:hAnsi="Arial" w:cs="Arial"/>
          <w:sz w:val="20"/>
          <w:lang w:eastAsia="zh-CN"/>
        </w:rPr>
        <w:t xml:space="preserve"> between SIP and PRDCH, the following </w:t>
      </w:r>
      <w:r w:rsidR="005445FD">
        <w:rPr>
          <w:rFonts w:ascii="Arial" w:eastAsia="SimSun" w:hAnsi="Arial" w:cs="Arial"/>
          <w:sz w:val="20"/>
          <w:lang w:eastAsia="zh-CN"/>
        </w:rPr>
        <w:t>three</w:t>
      </w:r>
      <w:r w:rsidRPr="00782760">
        <w:rPr>
          <w:rFonts w:ascii="Arial" w:eastAsia="SimSun" w:hAnsi="Arial" w:cs="Arial"/>
          <w:sz w:val="20"/>
          <w:lang w:eastAsia="zh-CN"/>
        </w:rPr>
        <w:t xml:space="preserve"> approaches can be considered: </w:t>
      </w:r>
    </w:p>
    <w:p w14:paraId="7250D79D" w14:textId="5998BEC3" w:rsidR="0092112C" w:rsidRPr="00782760" w:rsidRDefault="0092112C" w:rsidP="00782760">
      <w:pPr>
        <w:pStyle w:val="ListParagraph"/>
        <w:numPr>
          <w:ilvl w:val="1"/>
          <w:numId w:val="88"/>
        </w:numPr>
        <w:spacing w:after="120"/>
        <w:jc w:val="both"/>
        <w:rPr>
          <w:rFonts w:ascii="Arial" w:eastAsia="SimSun" w:hAnsi="Arial" w:cs="Arial"/>
          <w:sz w:val="20"/>
          <w:szCs w:val="20"/>
          <w:lang w:val="en-GB" w:eastAsia="zh-CN"/>
        </w:rPr>
      </w:pPr>
      <w:r w:rsidRPr="2AD0C409">
        <w:rPr>
          <w:rFonts w:ascii="Arial" w:eastAsia="SimSun" w:hAnsi="Arial" w:cs="Arial"/>
          <w:sz w:val="20"/>
          <w:szCs w:val="20"/>
          <w:lang w:val="en-GB" w:eastAsia="zh-CN"/>
        </w:rPr>
        <w:t>The duration of one of the “</w:t>
      </w:r>
      <w:proofErr w:type="gramStart"/>
      <w:r w:rsidRPr="2AD0C409">
        <w:rPr>
          <w:rFonts w:ascii="Arial" w:eastAsia="SimSun" w:hAnsi="Arial" w:cs="Arial"/>
          <w:sz w:val="20"/>
          <w:szCs w:val="20"/>
          <w:lang w:val="en-GB" w:eastAsia="zh-CN"/>
        </w:rPr>
        <w:t>ON”</w:t>
      </w:r>
      <w:r w:rsidR="00F1052A" w:rsidRPr="2AD0C409">
        <w:rPr>
          <w:rFonts w:ascii="Arial" w:eastAsia="SimSun" w:hAnsi="Arial" w:cs="Arial"/>
          <w:sz w:val="20"/>
          <w:szCs w:val="20"/>
          <w:lang w:val="en-GB" w:eastAsia="zh-CN"/>
        </w:rPr>
        <w:t>s</w:t>
      </w:r>
      <w:proofErr w:type="gramEnd"/>
      <w:r w:rsidR="00BD4806" w:rsidRPr="2AD0C409">
        <w:rPr>
          <w:rFonts w:ascii="Arial" w:eastAsia="SimSun" w:hAnsi="Arial" w:cs="Arial"/>
          <w:sz w:val="20"/>
          <w:szCs w:val="20"/>
          <w:lang w:val="en-GB" w:eastAsia="zh-CN"/>
        </w:rPr>
        <w:t xml:space="preserve"> or </w:t>
      </w:r>
      <w:r w:rsidRPr="2AD0C409">
        <w:rPr>
          <w:rFonts w:ascii="Arial" w:eastAsia="SimSun" w:hAnsi="Arial" w:cs="Arial"/>
          <w:sz w:val="20"/>
          <w:szCs w:val="20"/>
          <w:lang w:val="en-GB" w:eastAsia="zh-CN"/>
        </w:rPr>
        <w:t>”OFF”</w:t>
      </w:r>
      <w:proofErr w:type="spellStart"/>
      <w:r w:rsidR="00F1052A" w:rsidRPr="2AD0C409">
        <w:rPr>
          <w:rFonts w:ascii="Arial" w:eastAsia="SimSun" w:hAnsi="Arial" w:cs="Arial"/>
          <w:sz w:val="20"/>
          <w:szCs w:val="20"/>
          <w:lang w:val="en-GB" w:eastAsia="zh-CN"/>
        </w:rPr>
        <w:t>s</w:t>
      </w:r>
      <w:r w:rsidR="009D664C" w:rsidRPr="2AD0C409">
        <w:rPr>
          <w:rFonts w:ascii="Arial" w:eastAsia="SimSun" w:hAnsi="Arial" w:cs="Arial"/>
          <w:sz w:val="20"/>
          <w:szCs w:val="20"/>
          <w:lang w:val="en-GB" w:eastAsia="zh-CN"/>
        </w:rPr>
        <w:t xml:space="preserve"> in</w:t>
      </w:r>
      <w:proofErr w:type="spellEnd"/>
      <w:r w:rsidR="009D664C" w:rsidRPr="2AD0C409">
        <w:rPr>
          <w:rFonts w:ascii="Arial" w:eastAsia="SimSun" w:hAnsi="Arial" w:cs="Arial"/>
          <w:sz w:val="20"/>
          <w:szCs w:val="20"/>
          <w:lang w:val="en-GB" w:eastAsia="zh-CN"/>
        </w:rPr>
        <w:t xml:space="preserve"> SIP</w:t>
      </w:r>
      <w:r w:rsidRPr="2AD0C409">
        <w:rPr>
          <w:rFonts w:ascii="Arial" w:eastAsia="SimSun" w:hAnsi="Arial" w:cs="Arial"/>
          <w:sz w:val="20"/>
          <w:szCs w:val="20"/>
          <w:lang w:val="en-GB" w:eastAsia="zh-CN"/>
        </w:rPr>
        <w:t xml:space="preserve"> can violate the Manchester line encoding durations while accounting for all possible “M” values (including small M values). </w:t>
      </w:r>
      <w:r w:rsidR="00EE74C9" w:rsidRPr="2AD0C409">
        <w:rPr>
          <w:rFonts w:ascii="Arial" w:eastAsia="SimSun" w:hAnsi="Arial" w:cs="Arial"/>
          <w:sz w:val="20"/>
          <w:szCs w:val="20"/>
          <w:lang w:val="en-GB" w:eastAsia="zh-CN"/>
        </w:rPr>
        <w:t>This means that t</w:t>
      </w:r>
      <w:r w:rsidRPr="2AD0C409">
        <w:rPr>
          <w:rFonts w:ascii="Arial" w:eastAsia="SimSun" w:hAnsi="Arial" w:cs="Arial"/>
          <w:sz w:val="20"/>
          <w:szCs w:val="20"/>
          <w:lang w:val="en-GB" w:eastAsia="zh-CN"/>
        </w:rPr>
        <w:t xml:space="preserve">he OFF or ON duration should be longer than twice the chip duration of the minimum “M”.  Note that also considering the impact of high SFO (Sampling Frequency Offset), the </w:t>
      </w:r>
      <w:r w:rsidR="001F04A1" w:rsidRPr="2AD0C409">
        <w:rPr>
          <w:rFonts w:ascii="Arial" w:eastAsia="SimSun" w:hAnsi="Arial" w:cs="Arial"/>
          <w:sz w:val="20"/>
          <w:szCs w:val="20"/>
          <w:lang w:val="en-GB" w:eastAsia="zh-CN"/>
        </w:rPr>
        <w:t xml:space="preserve">ON or </w:t>
      </w:r>
      <w:r w:rsidRPr="2AD0C409">
        <w:rPr>
          <w:rFonts w:ascii="Arial" w:eastAsia="SimSun" w:hAnsi="Arial" w:cs="Arial"/>
          <w:sz w:val="20"/>
          <w:szCs w:val="20"/>
          <w:lang w:val="en-GB" w:eastAsia="zh-CN"/>
        </w:rPr>
        <w:t xml:space="preserve">OFF duration should be long enough to consider the impact of the SFO as well. </w:t>
      </w:r>
    </w:p>
    <w:p w14:paraId="2C003754" w14:textId="77777777" w:rsidR="0092112C" w:rsidRPr="00782760" w:rsidRDefault="0092112C" w:rsidP="00782760">
      <w:pPr>
        <w:pStyle w:val="ListParagraph"/>
        <w:numPr>
          <w:ilvl w:val="1"/>
          <w:numId w:val="88"/>
        </w:numPr>
        <w:spacing w:after="120"/>
        <w:jc w:val="both"/>
        <w:rPr>
          <w:rFonts w:ascii="Arial" w:eastAsia="SimSun" w:hAnsi="Arial" w:cs="Arial"/>
          <w:sz w:val="20"/>
          <w:lang w:eastAsia="zh-CN"/>
        </w:rPr>
      </w:pPr>
      <w:r w:rsidRPr="00782760">
        <w:rPr>
          <w:rFonts w:ascii="Arial" w:eastAsia="SimSun" w:hAnsi="Arial" w:cs="Arial"/>
          <w:sz w:val="20"/>
          <w:lang w:eastAsia="zh-CN"/>
        </w:rPr>
        <w:t>One other option is to consider using a reference “M” larger than the supported values. For example, if the maximum M is 16, the reference M could be 24 to ensure distinguishability.</w:t>
      </w:r>
    </w:p>
    <w:p w14:paraId="3A7F4804" w14:textId="458BB759" w:rsidR="0092112C" w:rsidRPr="00782760" w:rsidRDefault="0092112C" w:rsidP="00782760">
      <w:pPr>
        <w:pStyle w:val="ListParagraph"/>
        <w:numPr>
          <w:ilvl w:val="1"/>
          <w:numId w:val="88"/>
        </w:numPr>
        <w:spacing w:after="120"/>
        <w:jc w:val="both"/>
        <w:rPr>
          <w:rFonts w:ascii="Arial" w:eastAsia="SimSun" w:hAnsi="Arial" w:cs="Arial"/>
          <w:sz w:val="20"/>
          <w:lang w:eastAsia="zh-CN"/>
        </w:rPr>
      </w:pPr>
      <w:r w:rsidRPr="00782760">
        <w:rPr>
          <w:rFonts w:ascii="Arial" w:eastAsia="SimSun" w:hAnsi="Arial" w:cs="Arial"/>
          <w:sz w:val="20"/>
          <w:lang w:eastAsia="zh-CN"/>
        </w:rPr>
        <w:lastRenderedPageBreak/>
        <w:t xml:space="preserve">Another option is </w:t>
      </w:r>
      <w:r w:rsidR="001C43E6">
        <w:rPr>
          <w:rFonts w:ascii="Arial" w:eastAsia="SimSun" w:hAnsi="Arial" w:cs="Arial"/>
          <w:sz w:val="20"/>
          <w:lang w:eastAsia="zh-CN"/>
        </w:rPr>
        <w:t>that</w:t>
      </w:r>
      <w:r w:rsidRPr="00782760">
        <w:rPr>
          <w:rFonts w:ascii="Arial" w:eastAsia="SimSun" w:hAnsi="Arial" w:cs="Arial"/>
          <w:sz w:val="20"/>
          <w:lang w:eastAsia="zh-CN"/>
        </w:rPr>
        <w:t xml:space="preserve"> the ratio of </w:t>
      </w:r>
      <m:oMath>
        <m:f>
          <m:fPr>
            <m:ctrlPr>
              <w:rPr>
                <w:rFonts w:ascii="Cambria Math" w:eastAsia="SimSun" w:hAnsi="Cambria Math" w:cs="Arial"/>
                <w:i/>
                <w:sz w:val="20"/>
                <w:lang w:eastAsia="zh-CN"/>
              </w:rPr>
            </m:ctrlPr>
          </m:fPr>
          <m:num>
            <m:r>
              <w:rPr>
                <w:rFonts w:ascii="Cambria Math" w:eastAsia="SimSun" w:hAnsi="Cambria Math" w:cs="Arial"/>
                <w:sz w:val="20"/>
                <w:lang w:eastAsia="zh-CN"/>
              </w:rPr>
              <m:t>O</m:t>
            </m:r>
            <m:sSub>
              <m:sSubPr>
                <m:ctrlPr>
                  <w:rPr>
                    <w:rFonts w:ascii="Cambria Math" w:eastAsia="SimSun" w:hAnsi="Cambria Math" w:cs="Arial"/>
                    <w:i/>
                    <w:sz w:val="20"/>
                    <w:lang w:eastAsia="zh-CN"/>
                  </w:rPr>
                </m:ctrlPr>
              </m:sSubPr>
              <m:e>
                <m:r>
                  <w:rPr>
                    <w:rFonts w:ascii="Cambria Math" w:eastAsia="SimSun" w:hAnsi="Cambria Math" w:cs="Arial"/>
                    <w:sz w:val="20"/>
                    <w:lang w:eastAsia="zh-CN"/>
                  </w:rPr>
                  <m:t>N</m:t>
                </m:r>
              </m:e>
              <m:sub>
                <m:r>
                  <w:rPr>
                    <w:rFonts w:ascii="Cambria Math" w:eastAsia="SimSun" w:hAnsi="Cambria Math" w:cs="Arial"/>
                    <w:sz w:val="20"/>
                    <w:lang w:eastAsia="zh-CN"/>
                  </w:rPr>
                  <m:t>duration</m:t>
                </m:r>
              </m:sub>
            </m:sSub>
          </m:num>
          <m:den>
            <m:r>
              <w:rPr>
                <w:rFonts w:ascii="Cambria Math" w:eastAsia="SimSun" w:hAnsi="Cambria Math" w:cs="Arial"/>
                <w:sz w:val="20"/>
                <w:lang w:eastAsia="zh-CN"/>
              </w:rPr>
              <m:t>OF</m:t>
            </m:r>
            <m:sSub>
              <m:sSubPr>
                <m:ctrlPr>
                  <w:rPr>
                    <w:rFonts w:ascii="Cambria Math" w:eastAsia="SimSun" w:hAnsi="Cambria Math" w:cs="Arial"/>
                    <w:i/>
                    <w:sz w:val="20"/>
                    <w:lang w:eastAsia="zh-CN"/>
                  </w:rPr>
                </m:ctrlPr>
              </m:sSubPr>
              <m:e>
                <m:r>
                  <w:rPr>
                    <w:rFonts w:ascii="Cambria Math" w:eastAsia="SimSun" w:hAnsi="Cambria Math" w:cs="Arial"/>
                    <w:sz w:val="20"/>
                    <w:lang w:eastAsia="zh-CN"/>
                  </w:rPr>
                  <m:t>F</m:t>
                </m:r>
              </m:e>
              <m:sub>
                <m:r>
                  <w:rPr>
                    <w:rFonts w:ascii="Cambria Math" w:eastAsia="SimSun" w:hAnsi="Cambria Math" w:cs="Arial"/>
                    <w:sz w:val="20"/>
                    <w:lang w:eastAsia="zh-CN"/>
                  </w:rPr>
                  <m:t>duration</m:t>
                </m:r>
              </m:sub>
            </m:sSub>
          </m:den>
        </m:f>
      </m:oMath>
      <w:r w:rsidRPr="00782760">
        <w:rPr>
          <w:rFonts w:ascii="Arial" w:eastAsia="SimSun" w:hAnsi="Arial" w:cs="Arial"/>
          <w:sz w:val="20"/>
          <w:lang w:eastAsia="zh-CN"/>
        </w:rPr>
        <w:t xml:space="preserve"> </w:t>
      </w:r>
      <w:r w:rsidR="00D56992">
        <w:rPr>
          <w:rFonts w:ascii="Arial" w:eastAsia="SimSun" w:hAnsi="Arial" w:cs="Arial"/>
          <w:sz w:val="20"/>
          <w:lang w:eastAsia="zh-CN"/>
        </w:rPr>
        <w:t xml:space="preserve"> of two consecutive ON and OFF</w:t>
      </w:r>
      <w:r w:rsidR="001F1A10">
        <w:rPr>
          <w:rFonts w:ascii="Arial" w:eastAsia="SimSun" w:hAnsi="Arial" w:cs="Arial"/>
          <w:sz w:val="20"/>
          <w:lang w:eastAsia="zh-CN"/>
        </w:rPr>
        <w:t xml:space="preserve">, </w:t>
      </w:r>
      <w:r w:rsidRPr="00782760">
        <w:rPr>
          <w:rFonts w:ascii="Arial" w:eastAsia="SimSun" w:hAnsi="Arial" w:cs="Arial"/>
          <w:sz w:val="20"/>
          <w:lang w:eastAsia="zh-CN"/>
        </w:rPr>
        <w:t>violate the Manchester line encoding</w:t>
      </w:r>
      <w:r w:rsidR="001E7AF3">
        <w:rPr>
          <w:rFonts w:ascii="Arial" w:eastAsia="SimSun" w:hAnsi="Arial" w:cs="Arial"/>
          <w:sz w:val="20"/>
          <w:lang w:eastAsia="zh-CN"/>
        </w:rPr>
        <w:t>,</w:t>
      </w:r>
      <w:r w:rsidR="009D1007">
        <w:rPr>
          <w:rFonts w:ascii="Arial" w:eastAsia="SimSun" w:hAnsi="Arial" w:cs="Arial"/>
          <w:sz w:val="20"/>
          <w:lang w:eastAsia="zh-CN"/>
        </w:rPr>
        <w:t xml:space="preserve"> </w:t>
      </w:r>
      <w:r w:rsidR="004F6C86">
        <w:rPr>
          <w:rFonts w:ascii="Arial" w:eastAsia="SimSun" w:hAnsi="Arial" w:cs="Arial"/>
          <w:sz w:val="20"/>
          <w:lang w:eastAsia="zh-CN"/>
        </w:rPr>
        <w:t xml:space="preserve">i.e., </w:t>
      </w:r>
      <m:oMath>
        <m:f>
          <m:fPr>
            <m:ctrlPr>
              <w:rPr>
                <w:rFonts w:ascii="Cambria Math" w:eastAsia="SimSun" w:hAnsi="Cambria Math" w:cs="Arial"/>
                <w:i/>
                <w:sz w:val="20"/>
                <w:lang w:eastAsia="zh-CN"/>
              </w:rPr>
            </m:ctrlPr>
          </m:fPr>
          <m:num>
            <m:r>
              <w:rPr>
                <w:rFonts w:ascii="Cambria Math" w:eastAsia="SimSun" w:hAnsi="Cambria Math" w:cs="Arial"/>
                <w:sz w:val="20"/>
                <w:lang w:eastAsia="zh-CN"/>
              </w:rPr>
              <m:t>O</m:t>
            </m:r>
            <m:sSub>
              <m:sSubPr>
                <m:ctrlPr>
                  <w:rPr>
                    <w:rFonts w:ascii="Cambria Math" w:eastAsia="SimSun" w:hAnsi="Cambria Math" w:cs="Arial"/>
                    <w:i/>
                    <w:sz w:val="20"/>
                    <w:lang w:eastAsia="zh-CN"/>
                  </w:rPr>
                </m:ctrlPr>
              </m:sSubPr>
              <m:e>
                <m:r>
                  <w:rPr>
                    <w:rFonts w:ascii="Cambria Math" w:eastAsia="SimSun" w:hAnsi="Cambria Math" w:cs="Arial"/>
                    <w:sz w:val="20"/>
                    <w:lang w:eastAsia="zh-CN"/>
                  </w:rPr>
                  <m:t>N</m:t>
                </m:r>
              </m:e>
              <m:sub>
                <m:r>
                  <w:rPr>
                    <w:rFonts w:ascii="Cambria Math" w:eastAsia="SimSun" w:hAnsi="Cambria Math" w:cs="Arial"/>
                    <w:sz w:val="20"/>
                    <w:lang w:eastAsia="zh-CN"/>
                  </w:rPr>
                  <m:t>duration</m:t>
                </m:r>
              </m:sub>
            </m:sSub>
          </m:num>
          <m:den>
            <m:r>
              <w:rPr>
                <w:rFonts w:ascii="Cambria Math" w:eastAsia="SimSun" w:hAnsi="Cambria Math" w:cs="Arial"/>
                <w:sz w:val="20"/>
                <w:lang w:eastAsia="zh-CN"/>
              </w:rPr>
              <m:t>OF</m:t>
            </m:r>
            <m:sSub>
              <m:sSubPr>
                <m:ctrlPr>
                  <w:rPr>
                    <w:rFonts w:ascii="Cambria Math" w:eastAsia="SimSun" w:hAnsi="Cambria Math" w:cs="Arial"/>
                    <w:i/>
                    <w:sz w:val="20"/>
                    <w:lang w:eastAsia="zh-CN"/>
                  </w:rPr>
                </m:ctrlPr>
              </m:sSubPr>
              <m:e>
                <m:r>
                  <w:rPr>
                    <w:rFonts w:ascii="Cambria Math" w:eastAsia="SimSun" w:hAnsi="Cambria Math" w:cs="Arial"/>
                    <w:sz w:val="20"/>
                    <w:lang w:eastAsia="zh-CN"/>
                  </w:rPr>
                  <m:t>F</m:t>
                </m:r>
              </m:e>
              <m:sub>
                <m:r>
                  <w:rPr>
                    <w:rFonts w:ascii="Cambria Math" w:eastAsia="SimSun" w:hAnsi="Cambria Math" w:cs="Arial"/>
                    <w:sz w:val="20"/>
                    <w:lang w:eastAsia="zh-CN"/>
                  </w:rPr>
                  <m:t>duration</m:t>
                </m:r>
              </m:sub>
            </m:sSub>
          </m:den>
        </m:f>
        <m:r>
          <w:rPr>
            <w:rFonts w:ascii="Cambria Math" w:eastAsia="SimSun" w:hAnsi="Cambria Math" w:cs="Arial"/>
            <w:sz w:val="20"/>
            <w:lang w:eastAsia="zh-CN"/>
          </w:rPr>
          <m:t>&gt;2</m:t>
        </m:r>
      </m:oMath>
      <w:r w:rsidR="00C8536B">
        <w:rPr>
          <w:rFonts w:ascii="Arial" w:eastAsia="SimSun" w:hAnsi="Arial" w:cs="Arial"/>
          <w:sz w:val="20"/>
          <w:lang w:eastAsia="zh-CN"/>
        </w:rPr>
        <w:t xml:space="preserve"> or </w:t>
      </w:r>
      <m:oMath>
        <m:f>
          <m:fPr>
            <m:ctrlPr>
              <w:rPr>
                <w:rFonts w:ascii="Cambria Math" w:eastAsia="SimSun" w:hAnsi="Cambria Math" w:cs="Arial"/>
                <w:i/>
                <w:sz w:val="20"/>
                <w:lang w:eastAsia="zh-CN"/>
              </w:rPr>
            </m:ctrlPr>
          </m:fPr>
          <m:num>
            <m:r>
              <w:rPr>
                <w:rFonts w:ascii="Cambria Math" w:eastAsia="SimSun" w:hAnsi="Cambria Math" w:cs="Arial"/>
                <w:sz w:val="20"/>
                <w:lang w:eastAsia="zh-CN"/>
              </w:rPr>
              <m:t>O</m:t>
            </m:r>
            <m:sSub>
              <m:sSubPr>
                <m:ctrlPr>
                  <w:rPr>
                    <w:rFonts w:ascii="Cambria Math" w:eastAsia="SimSun" w:hAnsi="Cambria Math" w:cs="Arial"/>
                    <w:i/>
                    <w:sz w:val="20"/>
                    <w:lang w:eastAsia="zh-CN"/>
                  </w:rPr>
                </m:ctrlPr>
              </m:sSubPr>
              <m:e>
                <m:r>
                  <w:rPr>
                    <w:rFonts w:ascii="Cambria Math" w:eastAsia="SimSun" w:hAnsi="Cambria Math" w:cs="Arial"/>
                    <w:sz w:val="20"/>
                    <w:lang w:eastAsia="zh-CN"/>
                  </w:rPr>
                  <m:t>N</m:t>
                </m:r>
              </m:e>
              <m:sub>
                <m:r>
                  <w:rPr>
                    <w:rFonts w:ascii="Cambria Math" w:eastAsia="SimSun" w:hAnsi="Cambria Math" w:cs="Arial"/>
                    <w:sz w:val="20"/>
                    <w:lang w:eastAsia="zh-CN"/>
                  </w:rPr>
                  <m:t>duration</m:t>
                </m:r>
              </m:sub>
            </m:sSub>
          </m:num>
          <m:den>
            <m:r>
              <w:rPr>
                <w:rFonts w:ascii="Cambria Math" w:eastAsia="SimSun" w:hAnsi="Cambria Math" w:cs="Arial"/>
                <w:sz w:val="20"/>
                <w:lang w:eastAsia="zh-CN"/>
              </w:rPr>
              <m:t>OF</m:t>
            </m:r>
            <m:sSub>
              <m:sSubPr>
                <m:ctrlPr>
                  <w:rPr>
                    <w:rFonts w:ascii="Cambria Math" w:eastAsia="SimSun" w:hAnsi="Cambria Math" w:cs="Arial"/>
                    <w:i/>
                    <w:sz w:val="20"/>
                    <w:lang w:eastAsia="zh-CN"/>
                  </w:rPr>
                </m:ctrlPr>
              </m:sSubPr>
              <m:e>
                <m:r>
                  <w:rPr>
                    <w:rFonts w:ascii="Cambria Math" w:eastAsia="SimSun" w:hAnsi="Cambria Math" w:cs="Arial"/>
                    <w:sz w:val="20"/>
                    <w:lang w:eastAsia="zh-CN"/>
                  </w:rPr>
                  <m:t>F</m:t>
                </m:r>
              </m:e>
              <m:sub>
                <m:r>
                  <w:rPr>
                    <w:rFonts w:ascii="Cambria Math" w:eastAsia="SimSun" w:hAnsi="Cambria Math" w:cs="Arial"/>
                    <w:sz w:val="20"/>
                    <w:lang w:eastAsia="zh-CN"/>
                  </w:rPr>
                  <m:t>duration</m:t>
                </m:r>
              </m:sub>
            </m:sSub>
          </m:den>
        </m:f>
        <m:r>
          <w:rPr>
            <w:rFonts w:ascii="Cambria Math" w:eastAsia="SimSun" w:hAnsi="Cambria Math" w:cs="Arial"/>
            <w:sz w:val="20"/>
            <w:lang w:eastAsia="zh-CN"/>
          </w:rPr>
          <m:t>&lt;1/2</m:t>
        </m:r>
      </m:oMath>
      <w:r w:rsidRPr="00782760">
        <w:rPr>
          <w:rFonts w:ascii="Arial" w:eastAsia="SimSun" w:hAnsi="Arial" w:cs="Arial"/>
          <w:sz w:val="20"/>
          <w:lang w:eastAsia="zh-CN"/>
        </w:rPr>
        <w:t>.</w:t>
      </w:r>
    </w:p>
    <w:p w14:paraId="3FFA9E37" w14:textId="0DF06CEB" w:rsidR="0092112C" w:rsidRPr="00782760" w:rsidRDefault="0092112C" w:rsidP="00782760">
      <w:pPr>
        <w:pStyle w:val="ListParagraph"/>
        <w:numPr>
          <w:ilvl w:val="0"/>
          <w:numId w:val="88"/>
        </w:numPr>
        <w:spacing w:after="120"/>
        <w:jc w:val="both"/>
        <w:rPr>
          <w:rFonts w:ascii="Arial" w:eastAsia="SimSun" w:hAnsi="Arial" w:cs="Arial"/>
          <w:sz w:val="20"/>
          <w:lang w:eastAsia="zh-CN"/>
        </w:rPr>
      </w:pPr>
      <w:r w:rsidRPr="00782760">
        <w:rPr>
          <w:rFonts w:ascii="Arial" w:eastAsia="SimSun" w:hAnsi="Arial" w:cs="Arial"/>
          <w:b/>
          <w:sz w:val="20"/>
          <w:lang w:eastAsia="zh-CN"/>
        </w:rPr>
        <w:t>CP Insertion and SIP</w:t>
      </w:r>
      <w:r w:rsidRPr="00782760">
        <w:rPr>
          <w:rFonts w:ascii="Arial" w:eastAsia="SimSun" w:hAnsi="Arial" w:cs="Arial"/>
          <w:sz w:val="20"/>
          <w:lang w:eastAsia="zh-CN"/>
        </w:rPr>
        <w:t>: The SIP signal can be designed in such a way that CP insertion does not impact the</w:t>
      </w:r>
      <w:r w:rsidR="00492DD6">
        <w:rPr>
          <w:rFonts w:ascii="Arial" w:eastAsia="SimSun" w:hAnsi="Arial" w:cs="Arial"/>
          <w:sz w:val="20"/>
          <w:lang w:eastAsia="zh-CN"/>
        </w:rPr>
        <w:t xml:space="preserve"> </w:t>
      </w:r>
      <w:r w:rsidRPr="00782760">
        <w:rPr>
          <w:rFonts w:ascii="Arial" w:eastAsia="SimSun" w:hAnsi="Arial" w:cs="Arial"/>
          <w:sz w:val="20"/>
          <w:lang w:eastAsia="zh-CN"/>
        </w:rPr>
        <w:t xml:space="preserve">detection of </w:t>
      </w:r>
      <w:r w:rsidR="00A7353E">
        <w:rPr>
          <w:rFonts w:ascii="Arial" w:eastAsia="SimSun" w:hAnsi="Arial" w:cs="Arial"/>
          <w:sz w:val="20"/>
          <w:lang w:eastAsia="zh-CN"/>
        </w:rPr>
        <w:t>SIP</w:t>
      </w:r>
      <w:r w:rsidRPr="00782760">
        <w:rPr>
          <w:rFonts w:ascii="Arial" w:eastAsia="SimSun" w:hAnsi="Arial" w:cs="Arial"/>
          <w:sz w:val="20"/>
          <w:lang w:eastAsia="zh-CN"/>
        </w:rPr>
        <w:t>. One solution can be that the SIP should be designed in a way that CP insertion does not alter the signal pattern. Such a design can ideally eliminate the need for CP handling.</w:t>
      </w:r>
    </w:p>
    <w:p w14:paraId="0C9478E1" w14:textId="77777777" w:rsidR="0092112C" w:rsidRPr="00782760" w:rsidRDefault="0092112C" w:rsidP="00782760">
      <w:pPr>
        <w:pStyle w:val="ListParagraph"/>
        <w:numPr>
          <w:ilvl w:val="0"/>
          <w:numId w:val="88"/>
        </w:numPr>
        <w:spacing w:after="120"/>
        <w:jc w:val="both"/>
        <w:rPr>
          <w:rFonts w:ascii="Arial" w:eastAsia="SimSun" w:hAnsi="Arial" w:cs="Arial"/>
          <w:sz w:val="20"/>
          <w:lang w:eastAsia="zh-CN"/>
        </w:rPr>
      </w:pPr>
      <w:r w:rsidRPr="00782760">
        <w:rPr>
          <w:rFonts w:ascii="Arial" w:eastAsia="SimSun" w:hAnsi="Arial" w:cs="Arial"/>
          <w:b/>
          <w:sz w:val="20"/>
          <w:lang w:eastAsia="zh-CN"/>
        </w:rPr>
        <w:t>RF Harvesting Assumption:</w:t>
      </w:r>
      <w:r w:rsidRPr="00782760">
        <w:rPr>
          <w:rFonts w:ascii="Arial" w:eastAsia="SimSun" w:hAnsi="Arial" w:cs="Arial"/>
          <w:sz w:val="20"/>
          <w:lang w:eastAsia="zh-CN"/>
        </w:rPr>
        <w:t xml:space="preserve"> The design should not make any assumptions about whether or not RF harvesting signals are available before the SIP. It should not rely on RF harvesting signals. </w:t>
      </w:r>
    </w:p>
    <w:p w14:paraId="11B362BD" w14:textId="65B903F3" w:rsidR="009108A6" w:rsidRDefault="009108A6" w:rsidP="009108A6">
      <w:pPr>
        <w:spacing w:after="120"/>
        <w:jc w:val="both"/>
        <w:rPr>
          <w:rFonts w:ascii="Arial" w:eastAsia="SimSun" w:hAnsi="Arial" w:cs="Arial"/>
          <w:sz w:val="20"/>
          <w:szCs w:val="22"/>
          <w:lang w:eastAsia="zh-CN"/>
        </w:rPr>
      </w:pPr>
    </w:p>
    <w:p w14:paraId="0E1319D4" w14:textId="7F4FCED0" w:rsidR="00B95F1C" w:rsidRDefault="00B50686" w:rsidP="005C4971">
      <w:pPr>
        <w:spacing w:after="120"/>
        <w:jc w:val="both"/>
        <w:rPr>
          <w:rFonts w:ascii="Arial" w:eastAsia="SimSun" w:hAnsi="Arial" w:cs="Arial"/>
          <w:sz w:val="20"/>
          <w:szCs w:val="22"/>
          <w:lang w:eastAsia="zh-CN"/>
        </w:rPr>
      </w:pPr>
      <w:r>
        <w:rPr>
          <w:rFonts w:ascii="Arial" w:eastAsia="SimSun" w:hAnsi="Arial" w:cs="Arial"/>
          <w:sz w:val="20"/>
          <w:szCs w:val="22"/>
          <w:lang w:eastAsia="zh-CN"/>
        </w:rPr>
        <w:t>Among the options that has been considered for “</w:t>
      </w:r>
      <w:r w:rsidRPr="00F35070">
        <w:rPr>
          <w:rFonts w:ascii="Arial" w:eastAsia="SimSun" w:hAnsi="Arial" w:cs="Arial"/>
          <w:b/>
          <w:bCs/>
          <w:sz w:val="20"/>
          <w:szCs w:val="22"/>
          <w:lang w:eastAsia="zh-CN"/>
        </w:rPr>
        <w:t>Distinguishability from PRDCH</w:t>
      </w:r>
      <w:r>
        <w:rPr>
          <w:rFonts w:ascii="Arial" w:eastAsia="SimSun" w:hAnsi="Arial" w:cs="Arial"/>
          <w:sz w:val="20"/>
          <w:szCs w:val="22"/>
          <w:lang w:eastAsia="zh-CN"/>
        </w:rPr>
        <w:t xml:space="preserve">”, </w:t>
      </w:r>
      <w:r w:rsidR="009A4D57">
        <w:rPr>
          <w:rFonts w:ascii="Arial" w:eastAsia="SimSun" w:hAnsi="Arial" w:cs="Arial"/>
          <w:sz w:val="20"/>
          <w:szCs w:val="22"/>
          <w:lang w:eastAsia="zh-CN"/>
        </w:rPr>
        <w:t xml:space="preserve">the last option, </w:t>
      </w:r>
      <w:r w:rsidR="00935640">
        <w:rPr>
          <w:rFonts w:ascii="Arial" w:eastAsia="SimSun" w:hAnsi="Arial" w:cs="Arial"/>
          <w:sz w:val="20"/>
          <w:szCs w:val="22"/>
          <w:lang w:eastAsia="zh-CN"/>
        </w:rPr>
        <w:t>“</w:t>
      </w:r>
      <w:r w:rsidR="00DD6F56" w:rsidRPr="00F35070">
        <w:rPr>
          <w:rFonts w:ascii="Arial" w:eastAsia="SimSun" w:hAnsi="Arial" w:cs="Arial"/>
          <w:sz w:val="20"/>
          <w:szCs w:val="22"/>
          <w:lang w:eastAsia="zh-CN"/>
        </w:rPr>
        <w:t xml:space="preserve">the ratio of </w:t>
      </w:r>
      <m:oMath>
        <m:f>
          <m:fPr>
            <m:ctrlPr>
              <w:rPr>
                <w:rFonts w:ascii="Cambria Math" w:eastAsia="SimSun" w:hAnsi="Cambria Math" w:cs="Arial"/>
                <w:i/>
                <w:sz w:val="20"/>
                <w:szCs w:val="22"/>
                <w:lang w:eastAsia="zh-CN"/>
              </w:rPr>
            </m:ctrlPr>
          </m:fPr>
          <m:num>
            <m:r>
              <w:rPr>
                <w:rFonts w:ascii="Cambria Math" w:eastAsia="SimSun" w:hAnsi="Cambria Math" w:cs="Arial"/>
                <w:sz w:val="20"/>
                <w:szCs w:val="22"/>
                <w:lang w:eastAsia="zh-CN"/>
              </w:rPr>
              <m:t>O</m:t>
            </m:r>
            <m:sSub>
              <m:sSubPr>
                <m:ctrlPr>
                  <w:rPr>
                    <w:rFonts w:ascii="Cambria Math" w:eastAsia="SimSun" w:hAnsi="Cambria Math" w:cs="Arial"/>
                    <w:i/>
                    <w:sz w:val="20"/>
                    <w:szCs w:val="22"/>
                    <w:lang w:eastAsia="zh-CN"/>
                  </w:rPr>
                </m:ctrlPr>
              </m:sSubPr>
              <m:e>
                <m:r>
                  <w:rPr>
                    <w:rFonts w:ascii="Cambria Math" w:eastAsia="SimSun" w:hAnsi="Cambria Math" w:cs="Arial"/>
                    <w:sz w:val="20"/>
                    <w:szCs w:val="22"/>
                    <w:lang w:eastAsia="zh-CN"/>
                  </w:rPr>
                  <m:t>N</m:t>
                </m:r>
              </m:e>
              <m:sub>
                <m:r>
                  <w:rPr>
                    <w:rFonts w:ascii="Cambria Math" w:eastAsia="SimSun" w:hAnsi="Cambria Math" w:cs="Arial"/>
                    <w:sz w:val="20"/>
                    <w:szCs w:val="22"/>
                    <w:lang w:eastAsia="zh-CN"/>
                  </w:rPr>
                  <m:t>duration</m:t>
                </m:r>
              </m:sub>
            </m:sSub>
          </m:num>
          <m:den>
            <m:r>
              <w:rPr>
                <w:rFonts w:ascii="Cambria Math" w:eastAsia="SimSun" w:hAnsi="Cambria Math" w:cs="Arial"/>
                <w:sz w:val="20"/>
                <w:szCs w:val="22"/>
                <w:lang w:eastAsia="zh-CN"/>
              </w:rPr>
              <m:t>OF</m:t>
            </m:r>
            <m:sSub>
              <m:sSubPr>
                <m:ctrlPr>
                  <w:rPr>
                    <w:rFonts w:ascii="Cambria Math" w:eastAsia="SimSun" w:hAnsi="Cambria Math" w:cs="Arial"/>
                    <w:i/>
                    <w:sz w:val="20"/>
                    <w:szCs w:val="22"/>
                    <w:lang w:eastAsia="zh-CN"/>
                  </w:rPr>
                </m:ctrlPr>
              </m:sSubPr>
              <m:e>
                <m:r>
                  <w:rPr>
                    <w:rFonts w:ascii="Cambria Math" w:eastAsia="SimSun" w:hAnsi="Cambria Math" w:cs="Arial"/>
                    <w:sz w:val="20"/>
                    <w:szCs w:val="22"/>
                    <w:lang w:eastAsia="zh-CN"/>
                  </w:rPr>
                  <m:t>F</m:t>
                </m:r>
              </m:e>
              <m:sub>
                <m:r>
                  <w:rPr>
                    <w:rFonts w:ascii="Cambria Math" w:eastAsia="SimSun" w:hAnsi="Cambria Math" w:cs="Arial"/>
                    <w:sz w:val="20"/>
                    <w:szCs w:val="22"/>
                    <w:lang w:eastAsia="zh-CN"/>
                  </w:rPr>
                  <m:t>duration</m:t>
                </m:r>
              </m:sub>
            </m:sSub>
          </m:den>
        </m:f>
      </m:oMath>
      <w:r w:rsidR="00DD6F56" w:rsidRPr="00F35070">
        <w:rPr>
          <w:rFonts w:ascii="Arial" w:eastAsia="SimSun" w:hAnsi="Arial" w:cs="Arial"/>
          <w:sz w:val="20"/>
          <w:szCs w:val="22"/>
          <w:lang w:eastAsia="zh-CN"/>
        </w:rPr>
        <w:t xml:space="preserve"> </w:t>
      </w:r>
      <w:r w:rsidR="00886F48" w:rsidRPr="00886F48">
        <w:rPr>
          <w:rFonts w:ascii="Arial" w:eastAsia="SimSun" w:hAnsi="Arial" w:cs="Arial"/>
          <w:sz w:val="20"/>
          <w:szCs w:val="22"/>
          <w:lang w:eastAsia="zh-CN"/>
        </w:rPr>
        <w:t xml:space="preserve">of two consecutive ON and OFF, </w:t>
      </w:r>
      <w:r w:rsidR="00DD6F56" w:rsidRPr="00F35070">
        <w:rPr>
          <w:rFonts w:ascii="Arial" w:eastAsia="SimSun" w:hAnsi="Arial" w:cs="Arial"/>
          <w:sz w:val="20"/>
          <w:szCs w:val="22"/>
          <w:lang w:eastAsia="zh-CN"/>
        </w:rPr>
        <w:t>violate the Manchester line encoding</w:t>
      </w:r>
      <w:r w:rsidR="00935640">
        <w:rPr>
          <w:rFonts w:ascii="Arial" w:eastAsia="SimSun" w:hAnsi="Arial" w:cs="Arial"/>
          <w:sz w:val="20"/>
          <w:szCs w:val="22"/>
          <w:lang w:eastAsia="zh-CN"/>
        </w:rPr>
        <w:t xml:space="preserve">”, </w:t>
      </w:r>
      <w:r w:rsidR="009A4D57">
        <w:rPr>
          <w:rFonts w:ascii="Arial" w:eastAsia="SimSun" w:hAnsi="Arial" w:cs="Arial"/>
          <w:sz w:val="20"/>
          <w:szCs w:val="22"/>
          <w:lang w:eastAsia="zh-CN"/>
        </w:rPr>
        <w:t xml:space="preserve">provides the smaller overhead and </w:t>
      </w:r>
      <w:r w:rsidR="00935640">
        <w:rPr>
          <w:rFonts w:ascii="Arial" w:eastAsia="SimSun" w:hAnsi="Arial" w:cs="Arial"/>
          <w:sz w:val="20"/>
          <w:szCs w:val="22"/>
          <w:lang w:eastAsia="zh-CN"/>
        </w:rPr>
        <w:t>at the same time robustness to SFO.</w:t>
      </w:r>
      <w:r w:rsidR="00DD6F56">
        <w:rPr>
          <w:rFonts w:ascii="Arial" w:eastAsia="SimSun" w:hAnsi="Arial" w:cs="Arial"/>
          <w:sz w:val="20"/>
          <w:szCs w:val="22"/>
          <w:lang w:eastAsia="zh-CN"/>
        </w:rPr>
        <w:t xml:space="preserve"> However, </w:t>
      </w:r>
      <w:r w:rsidR="005415EA">
        <w:rPr>
          <w:rFonts w:ascii="Arial" w:eastAsia="SimSun" w:hAnsi="Arial" w:cs="Arial"/>
          <w:sz w:val="20"/>
          <w:szCs w:val="22"/>
          <w:lang w:eastAsia="zh-CN"/>
        </w:rPr>
        <w:t xml:space="preserve">to measure the ON and OFF duration correctly, </w:t>
      </w:r>
      <w:r w:rsidR="000A0B07">
        <w:rPr>
          <w:rFonts w:ascii="Arial" w:eastAsia="SimSun" w:hAnsi="Arial" w:cs="Arial"/>
          <w:sz w:val="20"/>
          <w:szCs w:val="22"/>
          <w:lang w:eastAsia="zh-CN"/>
        </w:rPr>
        <w:t xml:space="preserve">without relying on the existing </w:t>
      </w:r>
      <w:r w:rsidR="000A0B07" w:rsidRPr="00F35070">
        <w:rPr>
          <w:rFonts w:ascii="Arial" w:eastAsia="SimSun" w:hAnsi="Arial" w:cs="Arial"/>
          <w:sz w:val="20"/>
          <w:szCs w:val="22"/>
          <w:lang w:eastAsia="zh-CN"/>
        </w:rPr>
        <w:t>RF harvesting signals</w:t>
      </w:r>
      <w:r w:rsidR="00D878E8">
        <w:rPr>
          <w:rFonts w:ascii="Arial" w:eastAsia="SimSun" w:hAnsi="Arial" w:cs="Arial"/>
          <w:sz w:val="20"/>
          <w:szCs w:val="22"/>
          <w:lang w:eastAsia="zh-CN"/>
        </w:rPr>
        <w:t>,</w:t>
      </w:r>
      <w:r w:rsidR="005415EA">
        <w:rPr>
          <w:rFonts w:ascii="Arial" w:eastAsia="SimSun" w:hAnsi="Arial" w:cs="Arial"/>
          <w:sz w:val="20"/>
          <w:szCs w:val="22"/>
          <w:lang w:eastAsia="zh-CN"/>
        </w:rPr>
        <w:t xml:space="preserve"> a single ON or OFF</w:t>
      </w:r>
      <w:r w:rsidR="0069402B">
        <w:rPr>
          <w:rFonts w:ascii="Arial" w:eastAsia="SimSun" w:hAnsi="Arial" w:cs="Arial"/>
          <w:sz w:val="20"/>
          <w:szCs w:val="22"/>
          <w:lang w:eastAsia="zh-CN"/>
        </w:rPr>
        <w:t xml:space="preserve"> </w:t>
      </w:r>
      <w:r w:rsidR="005703F9">
        <w:rPr>
          <w:rFonts w:ascii="Arial" w:eastAsia="SimSun" w:hAnsi="Arial" w:cs="Arial"/>
          <w:sz w:val="20"/>
          <w:szCs w:val="22"/>
          <w:lang w:eastAsia="zh-CN"/>
        </w:rPr>
        <w:t xml:space="preserve">is needed </w:t>
      </w:r>
      <w:r w:rsidR="00D878E8">
        <w:rPr>
          <w:rFonts w:ascii="Arial" w:eastAsia="SimSun" w:hAnsi="Arial" w:cs="Arial"/>
          <w:sz w:val="20"/>
          <w:szCs w:val="22"/>
          <w:lang w:eastAsia="zh-CN"/>
        </w:rPr>
        <w:t>at the beginning of the SIP.</w:t>
      </w:r>
      <w:r w:rsidR="003966DD">
        <w:rPr>
          <w:rFonts w:ascii="Arial" w:eastAsia="SimSun" w:hAnsi="Arial" w:cs="Arial"/>
          <w:sz w:val="20"/>
          <w:szCs w:val="22"/>
          <w:lang w:eastAsia="zh-CN"/>
        </w:rPr>
        <w:t xml:space="preserve"> </w:t>
      </w:r>
      <w:r w:rsidR="00E316AD">
        <w:rPr>
          <w:rFonts w:ascii="Arial" w:eastAsia="SimSun" w:hAnsi="Arial" w:cs="Arial"/>
          <w:sz w:val="20"/>
          <w:szCs w:val="22"/>
          <w:lang w:eastAsia="zh-CN"/>
        </w:rPr>
        <w:fldChar w:fldCharType="begin"/>
      </w:r>
      <w:r w:rsidR="00E316AD">
        <w:rPr>
          <w:rFonts w:ascii="Arial" w:eastAsia="SimSun" w:hAnsi="Arial" w:cs="Arial"/>
          <w:sz w:val="20"/>
          <w:szCs w:val="22"/>
          <w:lang w:eastAsia="zh-CN"/>
        </w:rPr>
        <w:instrText xml:space="preserve"> REF _Ref193880518 \h </w:instrText>
      </w:r>
      <w:r w:rsidR="00C75045">
        <w:rPr>
          <w:rFonts w:ascii="Arial" w:eastAsia="SimSun" w:hAnsi="Arial" w:cs="Arial"/>
          <w:sz w:val="20"/>
          <w:szCs w:val="22"/>
          <w:lang w:eastAsia="zh-CN"/>
        </w:rPr>
        <w:instrText xml:space="preserve"> \* MERGEFORMAT </w:instrText>
      </w:r>
      <w:r w:rsidR="00E316AD">
        <w:rPr>
          <w:rFonts w:ascii="Arial" w:eastAsia="SimSun" w:hAnsi="Arial" w:cs="Arial"/>
          <w:sz w:val="20"/>
          <w:szCs w:val="22"/>
          <w:lang w:eastAsia="zh-CN"/>
        </w:rPr>
      </w:r>
      <w:r w:rsidR="00E316AD">
        <w:rPr>
          <w:rFonts w:ascii="Arial" w:eastAsia="SimSun" w:hAnsi="Arial" w:cs="Arial"/>
          <w:sz w:val="20"/>
          <w:szCs w:val="22"/>
          <w:lang w:eastAsia="zh-CN"/>
        </w:rPr>
        <w:fldChar w:fldCharType="separate"/>
      </w:r>
      <w:r w:rsidR="00E316AD" w:rsidRPr="005F7F4D">
        <w:rPr>
          <w:rFonts w:ascii="Arial" w:eastAsia="SimSun" w:hAnsi="Arial" w:cs="Arial"/>
          <w:sz w:val="20"/>
          <w:szCs w:val="22"/>
          <w:lang w:eastAsia="zh-CN"/>
        </w:rPr>
        <w:t>Figure 1</w:t>
      </w:r>
      <w:r w:rsidR="00E316AD">
        <w:rPr>
          <w:rFonts w:ascii="Arial" w:eastAsia="SimSun" w:hAnsi="Arial" w:cs="Arial"/>
          <w:sz w:val="20"/>
          <w:szCs w:val="22"/>
          <w:lang w:eastAsia="zh-CN"/>
        </w:rPr>
        <w:fldChar w:fldCharType="end"/>
      </w:r>
      <w:r w:rsidR="005C4971">
        <w:rPr>
          <w:rFonts w:ascii="Arial" w:eastAsia="SimSun" w:hAnsi="Arial" w:cs="Arial"/>
          <w:sz w:val="20"/>
          <w:szCs w:val="22"/>
          <w:lang w:eastAsia="zh-CN"/>
        </w:rPr>
        <w:t xml:space="preserve"> shows two</w:t>
      </w:r>
      <w:r w:rsidR="00AF3392">
        <w:rPr>
          <w:rFonts w:ascii="Arial" w:eastAsia="SimSun" w:hAnsi="Arial" w:cs="Arial"/>
          <w:sz w:val="20"/>
          <w:szCs w:val="22"/>
          <w:lang w:eastAsia="zh-CN"/>
        </w:rPr>
        <w:t xml:space="preserve"> example</w:t>
      </w:r>
      <w:r w:rsidR="005C4971">
        <w:rPr>
          <w:rFonts w:ascii="Arial" w:eastAsia="SimSun" w:hAnsi="Arial" w:cs="Arial"/>
          <w:sz w:val="20"/>
          <w:szCs w:val="22"/>
          <w:lang w:eastAsia="zh-CN"/>
        </w:rPr>
        <w:t>s</w:t>
      </w:r>
      <w:r w:rsidR="00AF3392">
        <w:rPr>
          <w:rFonts w:ascii="Arial" w:eastAsia="SimSun" w:hAnsi="Arial" w:cs="Arial"/>
          <w:sz w:val="20"/>
          <w:szCs w:val="22"/>
          <w:lang w:eastAsia="zh-CN"/>
        </w:rPr>
        <w:t xml:space="preserve"> of the </w:t>
      </w:r>
      <w:r w:rsidR="00833021">
        <w:rPr>
          <w:rFonts w:ascii="Arial" w:eastAsia="SimSun" w:hAnsi="Arial" w:cs="Arial"/>
          <w:sz w:val="20"/>
          <w:szCs w:val="22"/>
          <w:lang w:eastAsia="zh-CN"/>
        </w:rPr>
        <w:t>SIP pattern</w:t>
      </w:r>
      <w:r w:rsidR="003966DD">
        <w:rPr>
          <w:rFonts w:ascii="Arial" w:eastAsia="SimSun" w:hAnsi="Arial" w:cs="Arial"/>
          <w:sz w:val="20"/>
          <w:szCs w:val="22"/>
          <w:lang w:eastAsia="zh-CN"/>
        </w:rPr>
        <w:t>.</w:t>
      </w:r>
    </w:p>
    <w:p w14:paraId="72D73EC6" w14:textId="77777777" w:rsidR="002B5171" w:rsidRPr="00782760" w:rsidRDefault="002B5171" w:rsidP="00782760">
      <w:pPr>
        <w:pStyle w:val="Caption"/>
        <w:jc w:val="center"/>
        <w:rPr>
          <w:rFonts w:ascii="Arial" w:hAnsi="Arial" w:cs="Arial"/>
        </w:rPr>
      </w:pPr>
      <w:r w:rsidRPr="00782760">
        <w:rPr>
          <w:rFonts w:ascii="Arial" w:eastAsia="SimSun" w:hAnsi="Arial" w:cs="Arial"/>
          <w:noProof/>
          <w:lang w:val="en-US"/>
        </w:rPr>
        <w:drawing>
          <wp:inline distT="0" distB="0" distL="0" distR="0" wp14:anchorId="3EA183C4" wp14:editId="4C930455">
            <wp:extent cx="4117579" cy="3383280"/>
            <wp:effectExtent l="0" t="0" r="0" b="7620"/>
            <wp:docPr id="897575268" name="Picture 2"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7575268" name="Picture 2" descr="A diagram of a diagram&#10;&#10;AI-generated content may be incorrect."/>
                    <pic:cNvPicPr/>
                  </pic:nvPicPr>
                  <pic:blipFill rotWithShape="1">
                    <a:blip r:embed="rId11">
                      <a:extLst>
                        <a:ext uri="{28A0092B-C50C-407E-A947-70E740481C1C}">
                          <a14:useLocalDpi xmlns:a14="http://schemas.microsoft.com/office/drawing/2010/main" val="0"/>
                        </a:ext>
                      </a:extLst>
                    </a:blip>
                    <a:srcRect t="5446" r="38482" b="4690"/>
                    <a:stretch/>
                  </pic:blipFill>
                  <pic:spPr bwMode="auto">
                    <a:xfrm>
                      <a:off x="0" y="0"/>
                      <a:ext cx="4117579" cy="3383280"/>
                    </a:xfrm>
                    <a:prstGeom prst="rect">
                      <a:avLst/>
                    </a:prstGeom>
                    <a:ln>
                      <a:noFill/>
                    </a:ln>
                    <a:extLst>
                      <a:ext uri="{53640926-AAD7-44D8-BBD7-CCE9431645EC}">
                        <a14:shadowObscured xmlns:a14="http://schemas.microsoft.com/office/drawing/2010/main"/>
                      </a:ext>
                    </a:extLst>
                  </pic:spPr>
                </pic:pic>
              </a:graphicData>
            </a:graphic>
          </wp:inline>
        </w:drawing>
      </w:r>
    </w:p>
    <w:p w14:paraId="6D72B2FC" w14:textId="17E03568" w:rsidR="009108A6" w:rsidRPr="00782760" w:rsidRDefault="002B5171" w:rsidP="00782760">
      <w:pPr>
        <w:pStyle w:val="Caption"/>
        <w:jc w:val="center"/>
        <w:rPr>
          <w:rFonts w:ascii="Arial" w:eastAsia="SimSun" w:hAnsi="Arial" w:cs="Arial"/>
        </w:rPr>
      </w:pPr>
      <w:bookmarkStart w:id="7" w:name="_Ref193880518"/>
      <w:r w:rsidRPr="00782760">
        <w:rPr>
          <w:rFonts w:ascii="Arial" w:hAnsi="Arial" w:cs="Arial"/>
          <w:lang w:val="en-US"/>
        </w:rPr>
        <w:t xml:space="preserve">Figure </w:t>
      </w:r>
      <w:r w:rsidRPr="00782760">
        <w:rPr>
          <w:rFonts w:ascii="Arial" w:hAnsi="Arial" w:cs="Arial"/>
          <w:lang w:val="en-US"/>
        </w:rPr>
        <w:fldChar w:fldCharType="begin"/>
      </w:r>
      <w:r w:rsidRPr="00782760">
        <w:rPr>
          <w:rFonts w:ascii="Arial" w:hAnsi="Arial" w:cs="Arial"/>
          <w:lang w:val="en-US"/>
        </w:rPr>
        <w:instrText xml:space="preserve"> SEQ Figure \* ARABIC </w:instrText>
      </w:r>
      <w:r w:rsidRPr="00782760">
        <w:rPr>
          <w:rFonts w:ascii="Arial" w:hAnsi="Arial" w:cs="Arial"/>
          <w:lang w:val="en-US"/>
        </w:rPr>
        <w:fldChar w:fldCharType="separate"/>
      </w:r>
      <w:r w:rsidR="00486E84">
        <w:rPr>
          <w:rFonts w:ascii="Arial" w:hAnsi="Arial" w:cs="Arial"/>
          <w:lang w:val="en-US"/>
        </w:rPr>
        <w:t>1</w:t>
      </w:r>
      <w:r w:rsidRPr="00782760">
        <w:rPr>
          <w:rFonts w:ascii="Arial" w:hAnsi="Arial" w:cs="Arial"/>
          <w:lang w:val="en-US"/>
        </w:rPr>
        <w:fldChar w:fldCharType="end"/>
      </w:r>
      <w:bookmarkEnd w:id="7"/>
      <w:r w:rsidRPr="00782760">
        <w:rPr>
          <w:rFonts w:ascii="Arial" w:hAnsi="Arial" w:cs="Arial"/>
          <w:lang w:val="en-US"/>
        </w:rPr>
        <w:t xml:space="preserve">: </w:t>
      </w:r>
      <w:bookmarkStart w:id="8" w:name="_Hlk192671142"/>
      <w:r w:rsidRPr="00782760">
        <w:rPr>
          <w:rFonts w:ascii="Arial" w:hAnsi="Arial" w:cs="Arial"/>
          <w:lang w:val="en-US"/>
        </w:rPr>
        <w:t>example patterns for SIP of R-TAS</w:t>
      </w:r>
      <w:bookmarkEnd w:id="8"/>
      <w:r w:rsidR="00661D11">
        <w:rPr>
          <w:rFonts w:ascii="Arial" w:hAnsi="Arial" w:cs="Arial"/>
          <w:lang w:val="en-US"/>
        </w:rPr>
        <w:t>.</w:t>
      </w:r>
    </w:p>
    <w:p w14:paraId="6D322B7D" w14:textId="59597B6E" w:rsidR="0076551D" w:rsidRDefault="009A69AE" w:rsidP="00D1458F">
      <w:pPr>
        <w:spacing w:after="120"/>
        <w:jc w:val="both"/>
        <w:rPr>
          <w:rFonts w:ascii="Arial" w:eastAsia="SimSun" w:hAnsi="Arial" w:cs="Arial"/>
          <w:sz w:val="20"/>
          <w:lang w:eastAsia="zh-CN"/>
        </w:rPr>
      </w:pPr>
      <w:r w:rsidRPr="00782760">
        <w:rPr>
          <w:rFonts w:ascii="Arial" w:eastAsia="SimSun" w:hAnsi="Arial" w:cs="Arial"/>
          <w:sz w:val="20"/>
          <w:lang w:eastAsia="zh-CN"/>
        </w:rPr>
        <w:t>These two patterns are listed as Alt 2-2 and 2-3 in the above-mentioned agreements, however the length of the ON and OFF patterns, and overall duration of SIP is not yet decided.</w:t>
      </w:r>
      <w:r w:rsidR="00D1458F">
        <w:rPr>
          <w:rFonts w:ascii="Arial" w:eastAsia="SimSun" w:hAnsi="Arial" w:cs="Arial"/>
          <w:sz w:val="20"/>
          <w:lang w:eastAsia="zh-CN"/>
        </w:rPr>
        <w:t xml:space="preserve"> </w:t>
      </w:r>
      <w:r w:rsidR="0076551D">
        <w:rPr>
          <w:rFonts w:ascii="Arial" w:eastAsia="SimSun" w:hAnsi="Arial" w:cs="Arial"/>
          <w:sz w:val="20"/>
          <w:lang w:eastAsia="zh-CN"/>
        </w:rPr>
        <w:t>T</w:t>
      </w:r>
      <w:r w:rsidR="00962583">
        <w:rPr>
          <w:rFonts w:ascii="Arial" w:eastAsia="SimSun" w:hAnsi="Arial" w:cs="Arial"/>
          <w:sz w:val="20"/>
          <w:lang w:eastAsia="zh-CN"/>
        </w:rPr>
        <w:t>he SIP overall duration and each of the ON</w:t>
      </w:r>
      <w:r w:rsidR="00AC0EC0">
        <w:rPr>
          <w:rFonts w:ascii="Arial" w:eastAsia="SimSun" w:hAnsi="Arial" w:cs="Arial"/>
          <w:sz w:val="20"/>
          <w:lang w:eastAsia="zh-CN"/>
        </w:rPr>
        <w:t>s</w:t>
      </w:r>
      <w:r w:rsidR="00962583">
        <w:rPr>
          <w:rFonts w:ascii="Arial" w:eastAsia="SimSun" w:hAnsi="Arial" w:cs="Arial"/>
          <w:sz w:val="20"/>
          <w:lang w:eastAsia="zh-CN"/>
        </w:rPr>
        <w:t xml:space="preserve"> and OFF</w:t>
      </w:r>
      <w:r w:rsidR="00AC0EC0">
        <w:rPr>
          <w:rFonts w:ascii="Arial" w:eastAsia="SimSun" w:hAnsi="Arial" w:cs="Arial"/>
          <w:sz w:val="20"/>
          <w:lang w:eastAsia="zh-CN"/>
        </w:rPr>
        <w:t>s duration</w:t>
      </w:r>
      <w:r w:rsidR="00962583">
        <w:rPr>
          <w:rFonts w:ascii="Arial" w:eastAsia="SimSun" w:hAnsi="Arial" w:cs="Arial"/>
          <w:sz w:val="20"/>
          <w:lang w:eastAsia="zh-CN"/>
        </w:rPr>
        <w:t xml:space="preserve"> </w:t>
      </w:r>
      <w:r w:rsidR="00341AB6">
        <w:rPr>
          <w:rFonts w:ascii="Arial" w:eastAsia="SimSun" w:hAnsi="Arial" w:cs="Arial"/>
          <w:sz w:val="20"/>
          <w:lang w:eastAsia="zh-CN"/>
        </w:rPr>
        <w:t>can</w:t>
      </w:r>
      <w:r w:rsidR="00FF4CDA">
        <w:rPr>
          <w:rFonts w:ascii="Arial" w:eastAsia="SimSun" w:hAnsi="Arial" w:cs="Arial"/>
          <w:sz w:val="20"/>
          <w:lang w:eastAsia="zh-CN"/>
        </w:rPr>
        <w:t xml:space="preserve"> be also selected considering</w:t>
      </w:r>
      <w:r w:rsidR="0076551D">
        <w:rPr>
          <w:rFonts w:ascii="Arial" w:eastAsia="SimSun" w:hAnsi="Arial" w:cs="Arial"/>
          <w:sz w:val="20"/>
          <w:lang w:eastAsia="zh-CN"/>
        </w:rPr>
        <w:t xml:space="preserve"> eliminat</w:t>
      </w:r>
      <w:r w:rsidR="00FF4CDA">
        <w:rPr>
          <w:rFonts w:ascii="Arial" w:eastAsia="SimSun" w:hAnsi="Arial" w:cs="Arial"/>
          <w:sz w:val="20"/>
          <w:lang w:eastAsia="zh-CN"/>
        </w:rPr>
        <w:t>ing</w:t>
      </w:r>
      <w:r w:rsidR="00A753A0">
        <w:rPr>
          <w:rFonts w:ascii="Arial" w:eastAsia="SimSun" w:hAnsi="Arial" w:cs="Arial"/>
          <w:sz w:val="20"/>
          <w:lang w:eastAsia="zh-CN"/>
        </w:rPr>
        <w:t xml:space="preserve"> the CP handling, </w:t>
      </w:r>
      <w:r w:rsidR="00C12737">
        <w:rPr>
          <w:rFonts w:ascii="Arial" w:eastAsia="SimSun" w:hAnsi="Arial" w:cs="Arial"/>
          <w:sz w:val="20"/>
          <w:lang w:eastAsia="zh-CN"/>
        </w:rPr>
        <w:t>as following:</w:t>
      </w:r>
    </w:p>
    <w:p w14:paraId="6671D8DB" w14:textId="65D29D7C" w:rsidR="0076551D" w:rsidRDefault="00112AE2" w:rsidP="0076551D">
      <w:pPr>
        <w:pStyle w:val="ListParagraph"/>
        <w:numPr>
          <w:ilvl w:val="0"/>
          <w:numId w:val="89"/>
        </w:numPr>
        <w:spacing w:after="120"/>
        <w:jc w:val="both"/>
        <w:rPr>
          <w:rFonts w:ascii="Arial" w:eastAsia="SimSun" w:hAnsi="Arial" w:cs="Arial"/>
          <w:sz w:val="20"/>
          <w:lang w:eastAsia="zh-CN"/>
        </w:rPr>
      </w:pPr>
      <w:r>
        <w:rPr>
          <w:rFonts w:ascii="Arial" w:eastAsia="SimSun" w:hAnsi="Arial" w:cs="Arial"/>
          <w:sz w:val="20"/>
          <w:lang w:eastAsia="zh-CN"/>
        </w:rPr>
        <w:t xml:space="preserve">For simplicity, </w:t>
      </w:r>
      <w:r w:rsidR="001227F2" w:rsidRPr="00782760">
        <w:rPr>
          <w:rFonts w:ascii="Arial" w:eastAsia="SimSun" w:hAnsi="Arial" w:cs="Arial"/>
          <w:sz w:val="20"/>
          <w:lang w:eastAsia="zh-CN"/>
        </w:rPr>
        <w:t xml:space="preserve">we suggest to </w:t>
      </w:r>
      <w:r w:rsidR="000C02B2" w:rsidRPr="00782760">
        <w:rPr>
          <w:rFonts w:ascii="Arial" w:eastAsia="SimSun" w:hAnsi="Arial" w:cs="Arial"/>
          <w:sz w:val="20"/>
          <w:lang w:eastAsia="zh-CN"/>
        </w:rPr>
        <w:t>consider the</w:t>
      </w:r>
      <w:r w:rsidR="00684165" w:rsidRPr="00CB4C48">
        <w:rPr>
          <w:rFonts w:ascii="Arial" w:eastAsia="SimSun" w:hAnsi="Arial" w:cs="Arial"/>
          <w:sz w:val="20"/>
          <w:lang w:eastAsia="zh-CN"/>
        </w:rPr>
        <w:t xml:space="preserve"> overall duration </w:t>
      </w:r>
      <w:r w:rsidR="000C02B2" w:rsidRPr="00782760">
        <w:rPr>
          <w:rFonts w:ascii="Arial" w:eastAsia="SimSun" w:hAnsi="Arial" w:cs="Arial"/>
          <w:sz w:val="20"/>
          <w:lang w:eastAsia="zh-CN"/>
        </w:rPr>
        <w:t>of</w:t>
      </w:r>
      <w:r w:rsidR="00684165" w:rsidRPr="00782760">
        <w:rPr>
          <w:rFonts w:ascii="Arial" w:eastAsia="SimSun" w:hAnsi="Arial" w:cs="Arial"/>
          <w:sz w:val="20"/>
          <w:lang w:eastAsia="zh-CN"/>
        </w:rPr>
        <w:t xml:space="preserve"> 1 OFDM </w:t>
      </w:r>
      <w:r w:rsidR="000C02B2" w:rsidRPr="00782760">
        <w:rPr>
          <w:rFonts w:ascii="Arial" w:eastAsia="SimSun" w:hAnsi="Arial" w:cs="Arial"/>
          <w:sz w:val="20"/>
          <w:lang w:eastAsia="zh-CN"/>
        </w:rPr>
        <w:t xml:space="preserve">for the SIP, </w:t>
      </w:r>
    </w:p>
    <w:p w14:paraId="678EB6BE" w14:textId="41E014B3" w:rsidR="0050382E" w:rsidRDefault="00984675" w:rsidP="00EC5EB9">
      <w:pPr>
        <w:pStyle w:val="ListParagraph"/>
        <w:numPr>
          <w:ilvl w:val="0"/>
          <w:numId w:val="89"/>
        </w:numPr>
        <w:spacing w:after="120"/>
        <w:jc w:val="both"/>
        <w:rPr>
          <w:rFonts w:ascii="Arial" w:eastAsia="SimSun" w:hAnsi="Arial" w:cs="Arial"/>
          <w:sz w:val="20"/>
          <w:lang w:eastAsia="zh-CN"/>
        </w:rPr>
      </w:pPr>
      <w:r w:rsidRPr="00782760">
        <w:rPr>
          <w:rFonts w:ascii="Arial" w:eastAsia="SimSun" w:hAnsi="Arial" w:cs="Arial"/>
          <w:sz w:val="20"/>
          <w:lang w:eastAsia="zh-CN"/>
        </w:rPr>
        <w:t xml:space="preserve">the duration of the </w:t>
      </w:r>
      <w:r w:rsidR="005C0D3C" w:rsidRPr="00782760">
        <w:rPr>
          <w:rFonts w:ascii="Arial" w:eastAsia="SimSun" w:hAnsi="Arial" w:cs="Arial"/>
          <w:sz w:val="20"/>
          <w:lang w:eastAsia="zh-CN"/>
        </w:rPr>
        <w:t xml:space="preserve">first part of the SIP </w:t>
      </w:r>
      <w:r w:rsidR="00684165" w:rsidRPr="00CB4C48">
        <w:rPr>
          <w:rFonts w:ascii="Arial" w:eastAsia="SimSun" w:hAnsi="Arial" w:cs="Arial"/>
          <w:sz w:val="20"/>
          <w:lang w:eastAsia="zh-CN"/>
        </w:rPr>
        <w:t xml:space="preserve">can be </w:t>
      </w:r>
      <w:r w:rsidR="005C0D3C" w:rsidRPr="00782760">
        <w:rPr>
          <w:rFonts w:ascii="Arial" w:eastAsia="SimSun" w:hAnsi="Arial" w:cs="Arial"/>
          <w:sz w:val="20"/>
          <w:lang w:eastAsia="zh-CN"/>
        </w:rPr>
        <w:t>selected larger than CP duration</w:t>
      </w:r>
      <w:r w:rsidR="00086D13">
        <w:rPr>
          <w:rFonts w:ascii="Arial" w:eastAsia="SimSun" w:hAnsi="Arial" w:cs="Arial"/>
          <w:sz w:val="20"/>
          <w:lang w:eastAsia="zh-CN"/>
        </w:rPr>
        <w:t xml:space="preserve"> (</w:t>
      </w:r>
      <w:r w:rsidR="0019186F">
        <w:rPr>
          <w:rFonts w:ascii="Arial" w:eastAsia="SimSun" w:hAnsi="Arial" w:cs="Arial"/>
          <w:sz w:val="20"/>
          <w:lang w:val="en-US" w:eastAsia="zh-CN"/>
        </w:rPr>
        <w:t>5.2</w:t>
      </w:r>
      <w:r w:rsidR="00EC5EB9" w:rsidRPr="00EC5EB9">
        <w:rPr>
          <w:rFonts w:ascii="Arial" w:eastAsia="SimSun" w:hAnsi="Arial" w:cs="Arial"/>
          <w:sz w:val="20"/>
          <w:lang w:val="en-US" w:eastAsia="zh-CN"/>
        </w:rPr>
        <w:t xml:space="preserve"> µs</w:t>
      </w:r>
      <w:r w:rsidR="00862B7E">
        <w:rPr>
          <w:rFonts w:ascii="Arial" w:eastAsia="SimSun" w:hAnsi="Arial" w:cs="Arial"/>
          <w:sz w:val="20"/>
          <w:lang w:val="en-US" w:eastAsia="zh-CN"/>
        </w:rPr>
        <w:t xml:space="preserve"> in the first </w:t>
      </w:r>
      <w:r w:rsidR="00C7316C">
        <w:rPr>
          <w:rFonts w:ascii="Arial" w:eastAsia="SimSun" w:hAnsi="Arial" w:cs="Arial"/>
          <w:sz w:val="20"/>
          <w:lang w:val="en-US" w:eastAsia="zh-CN"/>
        </w:rPr>
        <w:t>OFDM symbol</w:t>
      </w:r>
      <w:r w:rsidR="00086D13">
        <w:rPr>
          <w:rFonts w:ascii="Arial" w:eastAsia="SimSun" w:hAnsi="Arial" w:cs="Arial"/>
          <w:sz w:val="20"/>
          <w:lang w:eastAsia="zh-CN"/>
        </w:rPr>
        <w:t>)</w:t>
      </w:r>
      <w:r w:rsidR="005C0D3C" w:rsidRPr="00782760">
        <w:rPr>
          <w:rFonts w:ascii="Arial" w:eastAsia="SimSun" w:hAnsi="Arial" w:cs="Arial"/>
          <w:sz w:val="20"/>
          <w:lang w:eastAsia="zh-CN"/>
        </w:rPr>
        <w:t xml:space="preserve">, </w:t>
      </w:r>
    </w:p>
    <w:p w14:paraId="1C17A84F" w14:textId="3FED02BD" w:rsidR="00684165" w:rsidRPr="00CB4C48" w:rsidRDefault="005C0D3C" w:rsidP="009108A6">
      <w:pPr>
        <w:spacing w:after="120"/>
        <w:jc w:val="both"/>
        <w:rPr>
          <w:rFonts w:ascii="Arial" w:eastAsia="SimSun" w:hAnsi="Arial" w:cs="Arial"/>
          <w:sz w:val="20"/>
          <w:lang w:eastAsia="zh-CN"/>
        </w:rPr>
      </w:pPr>
      <w:r w:rsidRPr="00782760">
        <w:rPr>
          <w:rFonts w:ascii="Arial" w:eastAsia="SimSun" w:hAnsi="Arial" w:cs="Arial"/>
          <w:sz w:val="20"/>
          <w:lang w:eastAsia="zh-CN"/>
        </w:rPr>
        <w:t>by this way</w:t>
      </w:r>
      <w:r w:rsidR="00684165" w:rsidRPr="00CB4C48">
        <w:rPr>
          <w:rFonts w:ascii="Arial" w:eastAsia="SimSun" w:hAnsi="Arial" w:cs="Arial"/>
          <w:sz w:val="20"/>
          <w:lang w:eastAsia="zh-CN"/>
        </w:rPr>
        <w:t xml:space="preserve"> even </w:t>
      </w:r>
      <w:r w:rsidRPr="00782760">
        <w:rPr>
          <w:rFonts w:ascii="Arial" w:eastAsia="SimSun" w:hAnsi="Arial" w:cs="Arial"/>
          <w:sz w:val="20"/>
          <w:lang w:eastAsia="zh-CN"/>
        </w:rPr>
        <w:t xml:space="preserve">by </w:t>
      </w:r>
      <w:r w:rsidR="00D65F67">
        <w:rPr>
          <w:rFonts w:ascii="Arial" w:eastAsia="SimSun" w:hAnsi="Arial" w:cs="Arial"/>
          <w:sz w:val="20"/>
          <w:lang w:eastAsia="zh-CN"/>
        </w:rPr>
        <w:t>CP</w:t>
      </w:r>
      <w:r w:rsidR="00256053" w:rsidRPr="00782760">
        <w:rPr>
          <w:rFonts w:ascii="Arial" w:eastAsia="SimSun" w:hAnsi="Arial" w:cs="Arial"/>
          <w:sz w:val="20"/>
          <w:lang w:eastAsia="zh-CN"/>
        </w:rPr>
        <w:t xml:space="preserve"> </w:t>
      </w:r>
      <w:r w:rsidR="007E19B6" w:rsidRPr="00782760">
        <w:rPr>
          <w:rFonts w:ascii="Arial" w:eastAsia="SimSun" w:hAnsi="Arial" w:cs="Arial"/>
          <w:sz w:val="20"/>
          <w:lang w:eastAsia="zh-CN"/>
        </w:rPr>
        <w:t>insertion</w:t>
      </w:r>
      <w:r w:rsidR="00256053" w:rsidRPr="00782760">
        <w:rPr>
          <w:rFonts w:ascii="Arial" w:eastAsia="SimSun" w:hAnsi="Arial" w:cs="Arial"/>
          <w:sz w:val="20"/>
          <w:lang w:eastAsia="zh-CN"/>
        </w:rPr>
        <w:t xml:space="preserve"> the pattern of the SIP doesn’t </w:t>
      </w:r>
      <w:proofErr w:type="gramStart"/>
      <w:r w:rsidR="00256053" w:rsidRPr="00782760">
        <w:rPr>
          <w:rFonts w:ascii="Arial" w:eastAsia="SimSun" w:hAnsi="Arial" w:cs="Arial"/>
          <w:sz w:val="20"/>
          <w:lang w:eastAsia="zh-CN"/>
        </w:rPr>
        <w:t>change</w:t>
      </w:r>
      <w:proofErr w:type="gramEnd"/>
      <w:r w:rsidR="00256053" w:rsidRPr="00782760">
        <w:rPr>
          <w:rFonts w:ascii="Arial" w:eastAsia="SimSun" w:hAnsi="Arial" w:cs="Arial"/>
          <w:sz w:val="20"/>
          <w:lang w:eastAsia="zh-CN"/>
        </w:rPr>
        <w:t xml:space="preserve"> and no false </w:t>
      </w:r>
      <w:r w:rsidR="007E19B6" w:rsidRPr="00782760">
        <w:rPr>
          <w:rFonts w:ascii="Arial" w:eastAsia="SimSun" w:hAnsi="Arial" w:cs="Arial"/>
          <w:sz w:val="20"/>
          <w:lang w:eastAsia="zh-CN"/>
        </w:rPr>
        <w:t>edge</w:t>
      </w:r>
      <w:r w:rsidR="0050382E">
        <w:rPr>
          <w:rFonts w:ascii="Arial" w:eastAsia="SimSun" w:hAnsi="Arial" w:cs="Arial"/>
          <w:sz w:val="20"/>
          <w:lang w:eastAsia="zh-CN"/>
        </w:rPr>
        <w:t xml:space="preserve"> caused by CP in</w:t>
      </w:r>
      <w:r w:rsidR="00A76F43">
        <w:rPr>
          <w:rFonts w:ascii="Arial" w:eastAsia="SimSun" w:hAnsi="Arial" w:cs="Arial"/>
          <w:sz w:val="20"/>
          <w:lang w:eastAsia="zh-CN"/>
        </w:rPr>
        <w:t>sertion.</w:t>
      </w:r>
    </w:p>
    <w:p w14:paraId="5D10E1A8" w14:textId="33CFD219" w:rsidR="00276B93" w:rsidRDefault="0056778F" w:rsidP="00FA16E7">
      <w:pPr>
        <w:pStyle w:val="Proposal"/>
        <w:tabs>
          <w:tab w:val="clear" w:pos="1304"/>
          <w:tab w:val="num" w:pos="1701"/>
        </w:tabs>
        <w:ind w:left="1701" w:hanging="1701"/>
        <w:jc w:val="left"/>
      </w:pPr>
      <w:bookmarkStart w:id="9" w:name="_Toc194072311"/>
      <w:r>
        <w:lastRenderedPageBreak/>
        <w:t>For SIP of the R-TAS cons</w:t>
      </w:r>
      <w:r w:rsidR="00276B93">
        <w:t>ider t</w:t>
      </w:r>
      <w:r w:rsidR="00FA16E7">
        <w:t>o d</w:t>
      </w:r>
      <w:r w:rsidR="003122B5">
        <w:t>own</w:t>
      </w:r>
      <w:r w:rsidR="00186B5C">
        <w:t xml:space="preserve"> </w:t>
      </w:r>
      <w:r w:rsidR="003122B5">
        <w:t>select</w:t>
      </w:r>
      <w:r w:rsidR="00186B5C">
        <w:t xml:space="preserve"> between</w:t>
      </w:r>
      <w:r w:rsidR="003122B5">
        <w:t xml:space="preserve"> </w:t>
      </w:r>
      <w:r w:rsidR="00960E81">
        <w:t>Alt 2-2 or Alt 2-3</w:t>
      </w:r>
      <w:r w:rsidR="00186B5C">
        <w:t xml:space="preserve"> with </w:t>
      </w:r>
      <w:r w:rsidR="00010D9C">
        <w:t>patterns of ON-OFF-ON or OFF-ON-OFF</w:t>
      </w:r>
      <w:r w:rsidR="001511FD">
        <w:t xml:space="preserve"> </w:t>
      </w:r>
      <w:r w:rsidR="00FC754D">
        <w:t>w</w:t>
      </w:r>
      <w:r w:rsidR="002D64DE">
        <w:t>here each part has the duration of (1/6,1/6,4/6) of an OFDM symbol, respectively.</w:t>
      </w:r>
      <w:bookmarkEnd w:id="9"/>
    </w:p>
    <w:p w14:paraId="5B4F986E" w14:textId="64BED2F3" w:rsidR="00023660" w:rsidRPr="00782760" w:rsidRDefault="00023660" w:rsidP="00782760">
      <w:pPr>
        <w:spacing w:after="120"/>
        <w:jc w:val="both"/>
        <w:rPr>
          <w:rFonts w:ascii="Arial" w:eastAsia="SimSun" w:hAnsi="Arial" w:cs="Arial"/>
          <w:sz w:val="20"/>
          <w:lang w:eastAsia="zh-CN"/>
        </w:rPr>
      </w:pPr>
    </w:p>
    <w:p w14:paraId="6DF87C08" w14:textId="3B577C7A" w:rsidR="00D67929" w:rsidRPr="005E04BE" w:rsidRDefault="00D67929" w:rsidP="00D67929">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sz w:val="28"/>
          <w:szCs w:val="20"/>
        </w:rPr>
      </w:pPr>
      <w:r w:rsidRPr="00BD5299">
        <w:rPr>
          <w:rFonts w:ascii="Arial" w:eastAsia="SimSun" w:hAnsi="Arial" w:cs="Times New Roman"/>
          <w:sz w:val="28"/>
          <w:szCs w:val="20"/>
        </w:rPr>
        <w:t>2.</w:t>
      </w:r>
      <w:r>
        <w:rPr>
          <w:rFonts w:ascii="Arial" w:eastAsia="SimSun" w:hAnsi="Arial" w:cs="Times New Roman"/>
          <w:sz w:val="28"/>
          <w:szCs w:val="20"/>
        </w:rPr>
        <w:t>1</w:t>
      </w:r>
      <w:r w:rsidRPr="00BD5299">
        <w:rPr>
          <w:rFonts w:ascii="Arial" w:eastAsia="SimSun" w:hAnsi="Arial" w:cs="Times New Roman"/>
          <w:sz w:val="28"/>
          <w:szCs w:val="20"/>
        </w:rPr>
        <w:t>.</w:t>
      </w:r>
      <w:r>
        <w:rPr>
          <w:rFonts w:ascii="Arial" w:eastAsia="SimSun" w:hAnsi="Arial" w:cs="Times New Roman"/>
          <w:sz w:val="28"/>
          <w:szCs w:val="20"/>
        </w:rPr>
        <w:t>2</w:t>
      </w:r>
      <w:r w:rsidRPr="00BD5299">
        <w:rPr>
          <w:rFonts w:ascii="Arial" w:eastAsia="SimSun" w:hAnsi="Arial" w:cs="Times New Roman"/>
          <w:sz w:val="28"/>
          <w:szCs w:val="20"/>
        </w:rPr>
        <w:tab/>
      </w:r>
      <w:r w:rsidR="00AB0B82">
        <w:rPr>
          <w:rFonts w:ascii="Arial" w:eastAsia="SimSun" w:hAnsi="Arial" w:cs="Times New Roman"/>
          <w:sz w:val="28"/>
          <w:szCs w:val="20"/>
        </w:rPr>
        <w:t>R2D c</w:t>
      </w:r>
      <w:r>
        <w:rPr>
          <w:rFonts w:ascii="Arial" w:eastAsia="SimSun" w:hAnsi="Arial" w:cs="Times New Roman"/>
          <w:sz w:val="28"/>
          <w:szCs w:val="20"/>
        </w:rPr>
        <w:t>lock-acquisition part</w:t>
      </w:r>
    </w:p>
    <w:p w14:paraId="4E2B75E4" w14:textId="302D41BD" w:rsidR="00F0326B" w:rsidRDefault="00D078C9" w:rsidP="00D078C9">
      <w:pPr>
        <w:spacing w:after="120" w:line="259" w:lineRule="auto"/>
        <w:jc w:val="both"/>
        <w:rPr>
          <w:rFonts w:ascii="Arial" w:eastAsia="SimSun" w:hAnsi="Arial" w:cs="Arial"/>
          <w:sz w:val="20"/>
          <w:szCs w:val="22"/>
          <w:lang w:eastAsia="zh-CN"/>
        </w:rPr>
      </w:pPr>
      <w:r>
        <w:rPr>
          <w:rFonts w:ascii="Arial" w:eastAsia="SimSun" w:hAnsi="Arial" w:cs="Arial"/>
          <w:sz w:val="20"/>
          <w:szCs w:val="22"/>
          <w:lang w:eastAsia="zh-CN"/>
        </w:rPr>
        <w:t>Similarly, for the clock</w:t>
      </w:r>
      <w:r w:rsidR="00E664DC">
        <w:rPr>
          <w:rFonts w:ascii="Arial" w:eastAsia="SimSun" w:hAnsi="Arial" w:cs="Arial"/>
          <w:sz w:val="20"/>
          <w:szCs w:val="22"/>
          <w:lang w:eastAsia="zh-CN"/>
        </w:rPr>
        <w:t>-</w:t>
      </w:r>
      <w:r>
        <w:rPr>
          <w:rFonts w:ascii="Arial" w:eastAsia="SimSun" w:hAnsi="Arial" w:cs="Arial"/>
          <w:sz w:val="20"/>
          <w:szCs w:val="22"/>
          <w:lang w:eastAsia="zh-CN"/>
        </w:rPr>
        <w:t>acquisition part</w:t>
      </w:r>
      <w:r w:rsidR="007C40E4">
        <w:rPr>
          <w:rFonts w:ascii="Arial" w:eastAsia="SimSun" w:hAnsi="Arial" w:cs="Arial"/>
          <w:sz w:val="20"/>
          <w:szCs w:val="22"/>
          <w:lang w:eastAsia="zh-CN"/>
        </w:rPr>
        <w:t xml:space="preserve"> (CAP)</w:t>
      </w:r>
      <w:r>
        <w:rPr>
          <w:rFonts w:ascii="Arial" w:eastAsia="SimSun" w:hAnsi="Arial" w:cs="Arial"/>
          <w:sz w:val="20"/>
          <w:szCs w:val="22"/>
          <w:lang w:eastAsia="zh-CN"/>
        </w:rPr>
        <w:t xml:space="preserve"> of R2D timing acquisition signal the following </w:t>
      </w:r>
      <w:r w:rsidR="007C40E4">
        <w:rPr>
          <w:rFonts w:ascii="Arial" w:eastAsia="SimSun" w:hAnsi="Arial" w:cs="Arial"/>
          <w:sz w:val="20"/>
          <w:szCs w:val="22"/>
          <w:lang w:eastAsia="zh-CN"/>
        </w:rPr>
        <w:t>agreement was made in RAN1#120:</w:t>
      </w:r>
    </w:p>
    <w:tbl>
      <w:tblPr>
        <w:tblStyle w:val="TableGrid"/>
        <w:tblW w:w="0" w:type="auto"/>
        <w:tblLook w:val="04A0" w:firstRow="1" w:lastRow="0" w:firstColumn="1" w:lastColumn="0" w:noHBand="0" w:noVBand="1"/>
      </w:tblPr>
      <w:tblGrid>
        <w:gridCol w:w="9016"/>
      </w:tblGrid>
      <w:tr w:rsidR="00D078C9" w14:paraId="27239670" w14:textId="77777777">
        <w:tc>
          <w:tcPr>
            <w:tcW w:w="9016" w:type="dxa"/>
          </w:tcPr>
          <w:p w14:paraId="634B9FAC" w14:textId="77777777" w:rsidR="007C40E4" w:rsidRDefault="007C40E4" w:rsidP="007C40E4">
            <w:pPr>
              <w:pStyle w:val="paragraph"/>
              <w:spacing w:before="0" w:beforeAutospacing="0" w:after="0" w:afterAutospacing="0"/>
              <w:textAlignment w:val="baseline"/>
              <w:rPr>
                <w:rFonts w:ascii="Segoe UI" w:hAnsi="Segoe UI" w:cs="Segoe UI"/>
                <w:sz w:val="18"/>
                <w:szCs w:val="18"/>
              </w:rPr>
            </w:pPr>
            <w:r>
              <w:rPr>
                <w:rStyle w:val="normaltextrun"/>
                <w:rFonts w:ascii="Times" w:eastAsiaTheme="majorEastAsia" w:hAnsi="Times" w:cs="Times"/>
                <w:sz w:val="20"/>
                <w:szCs w:val="20"/>
                <w:shd w:val="clear" w:color="auto" w:fill="00FF00"/>
                <w:lang w:val="en-GB"/>
              </w:rPr>
              <w:t>Agreement</w:t>
            </w:r>
            <w:r>
              <w:rPr>
                <w:rStyle w:val="eop"/>
                <w:rFonts w:ascii="Times" w:eastAsiaTheme="majorEastAsia" w:hAnsi="Times" w:cs="Times"/>
                <w:sz w:val="20"/>
                <w:szCs w:val="20"/>
              </w:rPr>
              <w:t> </w:t>
            </w:r>
          </w:p>
          <w:p w14:paraId="67396FD6" w14:textId="77777777" w:rsidR="007C40E4" w:rsidRDefault="007C40E4" w:rsidP="007C40E4">
            <w:pPr>
              <w:pStyle w:val="paragraph"/>
              <w:spacing w:before="0" w:beforeAutospacing="0" w:after="0" w:afterAutospacing="0"/>
              <w:textAlignment w:val="baseline"/>
              <w:rPr>
                <w:rFonts w:ascii="Segoe UI" w:hAnsi="Segoe UI" w:cs="Segoe UI"/>
                <w:sz w:val="18"/>
                <w:szCs w:val="18"/>
              </w:rPr>
            </w:pPr>
            <w:r>
              <w:rPr>
                <w:rStyle w:val="normaltextrun"/>
                <w:rFonts w:ascii="Times" w:eastAsiaTheme="majorEastAsia" w:hAnsi="Times" w:cs="Times"/>
                <w:color w:val="000000"/>
                <w:sz w:val="20"/>
                <w:szCs w:val="20"/>
                <w:lang w:val="en-GB"/>
              </w:rPr>
              <w:t>For the CAP of R-TAS, the starting chip has a different voltage level compared to the end of the SIP of R-TAS.</w:t>
            </w:r>
            <w:r>
              <w:rPr>
                <w:rStyle w:val="eop"/>
                <w:rFonts w:ascii="Times" w:eastAsiaTheme="majorEastAsia" w:hAnsi="Times" w:cs="Times"/>
                <w:color w:val="000000"/>
                <w:sz w:val="20"/>
                <w:szCs w:val="20"/>
              </w:rPr>
              <w:t> </w:t>
            </w:r>
          </w:p>
          <w:p w14:paraId="71BB303A" w14:textId="77777777" w:rsidR="007C40E4" w:rsidRDefault="007C40E4" w:rsidP="007C40E4">
            <w:pPr>
              <w:pStyle w:val="paragraph"/>
              <w:spacing w:before="0" w:beforeAutospacing="0" w:after="0" w:afterAutospacing="0"/>
              <w:textAlignment w:val="baseline"/>
              <w:rPr>
                <w:rFonts w:ascii="Segoe UI" w:hAnsi="Segoe UI" w:cs="Segoe UI"/>
                <w:sz w:val="18"/>
                <w:szCs w:val="18"/>
              </w:rPr>
            </w:pPr>
            <w:r>
              <w:rPr>
                <w:rStyle w:val="normaltextrun"/>
                <w:rFonts w:ascii="Times" w:eastAsiaTheme="majorEastAsia" w:hAnsi="Times" w:cs="Times"/>
                <w:sz w:val="20"/>
                <w:szCs w:val="20"/>
                <w:shd w:val="clear" w:color="auto" w:fill="00FF00"/>
                <w:lang w:val="en-GB"/>
              </w:rPr>
              <w:t>Agreement</w:t>
            </w:r>
            <w:r>
              <w:rPr>
                <w:rStyle w:val="eop"/>
                <w:rFonts w:ascii="Times" w:eastAsiaTheme="majorEastAsia" w:hAnsi="Times" w:cs="Times"/>
                <w:sz w:val="20"/>
                <w:szCs w:val="20"/>
              </w:rPr>
              <w:t> </w:t>
            </w:r>
          </w:p>
          <w:p w14:paraId="435435BB" w14:textId="4A0CD3C8" w:rsidR="007C40E4" w:rsidRDefault="007C40E4" w:rsidP="007C40E4">
            <w:pPr>
              <w:pStyle w:val="paragraph"/>
              <w:spacing w:before="0" w:beforeAutospacing="0" w:after="0" w:afterAutospacing="0"/>
              <w:textAlignment w:val="baseline"/>
              <w:rPr>
                <w:rStyle w:val="eop"/>
                <w:rFonts w:ascii="Times" w:eastAsiaTheme="majorEastAsia" w:hAnsi="Times" w:cs="Times"/>
                <w:sz w:val="20"/>
                <w:szCs w:val="20"/>
              </w:rPr>
            </w:pPr>
            <w:r>
              <w:rPr>
                <w:rStyle w:val="normaltextrun"/>
                <w:rFonts w:ascii="Times" w:eastAsiaTheme="majorEastAsia" w:hAnsi="Times" w:cs="Times"/>
                <w:color w:val="000000"/>
                <w:sz w:val="20"/>
                <w:szCs w:val="20"/>
                <w:lang w:val="en-GB"/>
              </w:rPr>
              <w:t xml:space="preserve">For the design of the CAP of R-TAS, at least 2 transition edges in same direction are included, i.e. at least two </w:t>
            </w:r>
            <w:r>
              <w:rPr>
                <w:rStyle w:val="normaltextrun"/>
                <w:rFonts w:ascii="Times" w:eastAsiaTheme="majorEastAsia" w:hAnsi="Times" w:cs="Times"/>
                <w:sz w:val="20"/>
                <w:szCs w:val="20"/>
                <w:lang w:val="en-GB"/>
              </w:rPr>
              <w:t>transitions from “OFF” chip to “ON” chip or two transitions from “ON” chip to “OFF” chip.</w:t>
            </w:r>
            <w:r>
              <w:rPr>
                <w:rStyle w:val="eop"/>
                <w:rFonts w:ascii="Times" w:eastAsiaTheme="majorEastAsia" w:hAnsi="Times" w:cs="Times"/>
                <w:sz w:val="20"/>
                <w:szCs w:val="20"/>
              </w:rPr>
              <w:t> </w:t>
            </w:r>
          </w:p>
          <w:p w14:paraId="08353D4F" w14:textId="77777777" w:rsidR="007C40E4" w:rsidRDefault="007C40E4" w:rsidP="007C40E4">
            <w:pPr>
              <w:pStyle w:val="paragraph"/>
              <w:spacing w:before="0" w:beforeAutospacing="0" w:after="0" w:afterAutospacing="0"/>
              <w:textAlignment w:val="baseline"/>
              <w:rPr>
                <w:rFonts w:ascii="Segoe UI" w:hAnsi="Segoe UI" w:cs="Segoe UI"/>
                <w:sz w:val="18"/>
                <w:szCs w:val="18"/>
              </w:rPr>
            </w:pPr>
            <w:r>
              <w:rPr>
                <w:rStyle w:val="normaltextrun"/>
                <w:rFonts w:ascii="Times" w:eastAsiaTheme="majorEastAsia" w:hAnsi="Times" w:cs="Times"/>
                <w:sz w:val="20"/>
                <w:szCs w:val="20"/>
                <w:shd w:val="clear" w:color="auto" w:fill="00FF00"/>
                <w:lang w:val="en-GB"/>
              </w:rPr>
              <w:t>Agreement</w:t>
            </w:r>
            <w:r>
              <w:rPr>
                <w:rStyle w:val="eop"/>
                <w:rFonts w:ascii="Times" w:eastAsiaTheme="majorEastAsia" w:hAnsi="Times" w:cs="Times"/>
                <w:sz w:val="20"/>
                <w:szCs w:val="20"/>
              </w:rPr>
              <w:t> </w:t>
            </w:r>
          </w:p>
          <w:p w14:paraId="69594847" w14:textId="5B2838F1" w:rsidR="007C40E4" w:rsidRPr="0013399F" w:rsidRDefault="007C40E4" w:rsidP="007C40E4">
            <w:pPr>
              <w:textAlignment w:val="baseline"/>
              <w:rPr>
                <w:rFonts w:ascii="Segoe UI" w:eastAsia="Times New Roman" w:hAnsi="Segoe UI" w:cs="Segoe UI"/>
                <w:sz w:val="18"/>
                <w:szCs w:val="18"/>
              </w:rPr>
            </w:pPr>
            <w:r w:rsidRPr="0013399F">
              <w:rPr>
                <w:rFonts w:ascii="Times" w:eastAsia="Times New Roman" w:hAnsi="Times" w:cs="Times"/>
                <w:color w:val="000000"/>
                <w:sz w:val="20"/>
                <w:szCs w:val="20"/>
                <w:lang w:val="en-GB"/>
              </w:rPr>
              <w:t>For the CAP of R-TAS:</w:t>
            </w:r>
            <w:r w:rsidRPr="0013399F">
              <w:rPr>
                <w:rFonts w:ascii="Times" w:eastAsia="Times New Roman" w:hAnsi="Times" w:cs="Times"/>
                <w:color w:val="000000"/>
                <w:sz w:val="20"/>
                <w:szCs w:val="20"/>
              </w:rPr>
              <w:t> </w:t>
            </w:r>
          </w:p>
          <w:p w14:paraId="2136B00D" w14:textId="77777777" w:rsidR="007C40E4" w:rsidRPr="0013399F" w:rsidRDefault="007C40E4" w:rsidP="007C40E4">
            <w:pPr>
              <w:numPr>
                <w:ilvl w:val="0"/>
                <w:numId w:val="79"/>
              </w:numPr>
              <w:ind w:firstLine="0"/>
              <w:textAlignment w:val="baseline"/>
              <w:rPr>
                <w:rFonts w:ascii="Times" w:eastAsia="Times New Roman" w:hAnsi="Times" w:cs="Times"/>
              </w:rPr>
            </w:pPr>
            <w:r w:rsidRPr="0013399F">
              <w:rPr>
                <w:rFonts w:ascii="Times" w:eastAsia="Times New Roman" w:hAnsi="Times" w:cs="Times"/>
                <w:color w:val="000000"/>
                <w:sz w:val="20"/>
                <w:szCs w:val="20"/>
                <w:lang w:val="en-GB"/>
              </w:rPr>
              <w:t xml:space="preserve">Candidate values for maximum duration of CAP to be further down-selected to one value </w:t>
            </w:r>
            <w:proofErr w:type="gramStart"/>
            <w:r w:rsidRPr="0013399F">
              <w:rPr>
                <w:rFonts w:ascii="Times" w:eastAsia="Times New Roman" w:hAnsi="Times" w:cs="Times"/>
                <w:color w:val="000000"/>
                <w:sz w:val="20"/>
                <w:szCs w:val="20"/>
                <w:lang w:val="en-GB"/>
              </w:rPr>
              <w:t>from :</w:t>
            </w:r>
            <w:proofErr w:type="gramEnd"/>
            <w:r w:rsidRPr="0013399F">
              <w:rPr>
                <w:rFonts w:ascii="Times" w:eastAsia="Times New Roman" w:hAnsi="Times" w:cs="Times"/>
                <w:color w:val="000000"/>
                <w:sz w:val="20"/>
                <w:szCs w:val="20"/>
                <w:lang w:val="en-GB"/>
              </w:rPr>
              <w:t xml:space="preserve"> 1.5 OFDM symbol duration, 2 OFDM symbol duration, 3 OFDM symbol duration</w:t>
            </w:r>
            <w:r w:rsidRPr="0013399F">
              <w:rPr>
                <w:rFonts w:ascii="Times" w:eastAsia="Times New Roman" w:hAnsi="Times" w:cs="Times"/>
                <w:color w:val="000000"/>
                <w:sz w:val="20"/>
                <w:szCs w:val="20"/>
              </w:rPr>
              <w:t> </w:t>
            </w:r>
          </w:p>
          <w:p w14:paraId="4A0C978C" w14:textId="77777777" w:rsidR="007C40E4" w:rsidRPr="0013399F" w:rsidRDefault="007C40E4" w:rsidP="007C40E4">
            <w:pPr>
              <w:numPr>
                <w:ilvl w:val="0"/>
                <w:numId w:val="80"/>
              </w:numPr>
              <w:ind w:left="1800" w:firstLine="0"/>
              <w:textAlignment w:val="baseline"/>
              <w:rPr>
                <w:rFonts w:ascii="Times" w:eastAsia="Times New Roman" w:hAnsi="Times" w:cs="Times"/>
              </w:rPr>
            </w:pPr>
            <w:r w:rsidRPr="0013399F">
              <w:rPr>
                <w:rFonts w:ascii="Times" w:eastAsia="Times New Roman" w:hAnsi="Times" w:cs="Times"/>
                <w:color w:val="000000"/>
                <w:sz w:val="20"/>
                <w:szCs w:val="20"/>
                <w:lang w:val="en-GB"/>
              </w:rPr>
              <w:t>For option 1 for CAP of R-TAS from TR 38.769, maximum duration is applicable to minimum value of M to be supported, and the CAP duration becomes shorter with increasing value of M</w:t>
            </w:r>
            <w:r w:rsidRPr="0013399F">
              <w:rPr>
                <w:rFonts w:ascii="Times" w:eastAsia="Times New Roman" w:hAnsi="Times" w:cs="Times"/>
                <w:color w:val="000000"/>
                <w:sz w:val="20"/>
                <w:szCs w:val="20"/>
              </w:rPr>
              <w:t> </w:t>
            </w:r>
          </w:p>
          <w:p w14:paraId="601EB1DF" w14:textId="77777777" w:rsidR="007C40E4" w:rsidRPr="0013399F" w:rsidRDefault="007C40E4" w:rsidP="007C40E4">
            <w:pPr>
              <w:numPr>
                <w:ilvl w:val="0"/>
                <w:numId w:val="81"/>
              </w:numPr>
              <w:ind w:left="2520" w:firstLine="0"/>
              <w:textAlignment w:val="baseline"/>
              <w:rPr>
                <w:rFonts w:ascii="Times" w:eastAsia="Times New Roman" w:hAnsi="Times" w:cs="Times"/>
              </w:rPr>
            </w:pPr>
            <w:r w:rsidRPr="0013399F">
              <w:rPr>
                <w:rFonts w:ascii="Times" w:eastAsia="Times New Roman" w:hAnsi="Times" w:cs="Times"/>
                <w:color w:val="000000"/>
                <w:sz w:val="20"/>
                <w:szCs w:val="20"/>
                <w:lang w:val="en-GB"/>
              </w:rPr>
              <w:t>FFS: whether the number of ON/OFF transmissions in the CAP is fixed or not fixed</w:t>
            </w:r>
            <w:r w:rsidRPr="0013399F">
              <w:rPr>
                <w:rFonts w:ascii="Times" w:eastAsia="Times New Roman" w:hAnsi="Times" w:cs="Times"/>
                <w:color w:val="000000"/>
                <w:sz w:val="20"/>
                <w:szCs w:val="20"/>
              </w:rPr>
              <w:t> </w:t>
            </w:r>
          </w:p>
          <w:p w14:paraId="149A93F4" w14:textId="77777777" w:rsidR="007C40E4" w:rsidRPr="0013399F" w:rsidRDefault="007C40E4" w:rsidP="007C40E4">
            <w:pPr>
              <w:numPr>
                <w:ilvl w:val="0"/>
                <w:numId w:val="82"/>
              </w:numPr>
              <w:ind w:left="1800" w:firstLine="0"/>
              <w:textAlignment w:val="baseline"/>
              <w:rPr>
                <w:rFonts w:ascii="Times" w:eastAsia="Times New Roman" w:hAnsi="Times" w:cs="Times"/>
              </w:rPr>
            </w:pPr>
            <w:r w:rsidRPr="0013399F">
              <w:rPr>
                <w:rFonts w:ascii="Times" w:eastAsia="Times New Roman" w:hAnsi="Times" w:cs="Times"/>
                <w:color w:val="000000"/>
                <w:sz w:val="20"/>
                <w:szCs w:val="20"/>
                <w:lang w:val="en-GB"/>
              </w:rPr>
              <w:t>For option 2 for CAP of R-TAS from TR 38.769, maximum duration is t</w:t>
            </w:r>
            <w:r w:rsidRPr="0013399F">
              <w:rPr>
                <w:rFonts w:ascii="Times" w:eastAsia="Times New Roman" w:hAnsi="Times" w:cs="Times"/>
                <w:sz w:val="20"/>
                <w:szCs w:val="20"/>
                <w:lang w:val="en-GB"/>
              </w:rPr>
              <w:t>he only (constant) d</w:t>
            </w:r>
            <w:r w:rsidRPr="0013399F">
              <w:rPr>
                <w:rFonts w:ascii="Times" w:eastAsia="Times New Roman" w:hAnsi="Times" w:cs="Times"/>
                <w:color w:val="000000"/>
                <w:sz w:val="20"/>
                <w:szCs w:val="20"/>
                <w:lang w:val="en-GB"/>
              </w:rPr>
              <w:t>uration that is applicable for all the M values to be supported</w:t>
            </w:r>
            <w:r w:rsidRPr="0013399F">
              <w:rPr>
                <w:rFonts w:ascii="Times" w:eastAsia="Times New Roman" w:hAnsi="Times" w:cs="Times"/>
                <w:color w:val="000000"/>
                <w:sz w:val="20"/>
                <w:szCs w:val="20"/>
              </w:rPr>
              <w:t> </w:t>
            </w:r>
          </w:p>
          <w:p w14:paraId="092AA640" w14:textId="77777777" w:rsidR="007C40E4" w:rsidRPr="0013399F" w:rsidRDefault="007C40E4" w:rsidP="007C40E4">
            <w:pPr>
              <w:numPr>
                <w:ilvl w:val="0"/>
                <w:numId w:val="83"/>
              </w:numPr>
              <w:ind w:firstLine="0"/>
              <w:textAlignment w:val="baseline"/>
              <w:rPr>
                <w:rFonts w:ascii="Times" w:eastAsia="Times New Roman" w:hAnsi="Times" w:cs="Times"/>
              </w:rPr>
            </w:pPr>
            <w:r w:rsidRPr="0013399F">
              <w:rPr>
                <w:rFonts w:ascii="Times" w:eastAsia="Times New Roman" w:hAnsi="Times" w:cs="Times"/>
                <w:color w:val="000000"/>
                <w:sz w:val="20"/>
                <w:szCs w:val="20"/>
                <w:lang w:val="en-GB"/>
              </w:rPr>
              <w:t>Down-selection between option 1 and option 2 for CAP of R-TAS from TR 38.769 by RAN1#120-bis</w:t>
            </w:r>
            <w:r w:rsidRPr="0013399F">
              <w:rPr>
                <w:rFonts w:ascii="Times" w:eastAsia="Times New Roman" w:hAnsi="Times" w:cs="Times"/>
                <w:color w:val="000000"/>
                <w:sz w:val="20"/>
                <w:szCs w:val="20"/>
              </w:rPr>
              <w:t> </w:t>
            </w:r>
          </w:p>
          <w:p w14:paraId="037B2ABF" w14:textId="43DA6263" w:rsidR="00D078C9" w:rsidRPr="00FB794C" w:rsidRDefault="007C40E4" w:rsidP="005F7F4D">
            <w:pPr>
              <w:numPr>
                <w:ilvl w:val="0"/>
                <w:numId w:val="84"/>
              </w:numPr>
              <w:ind w:firstLine="0"/>
              <w:textAlignment w:val="baseline"/>
              <w:rPr>
                <w:rFonts w:eastAsia="DengXian" w:cs="Arial"/>
              </w:rPr>
            </w:pPr>
            <w:r w:rsidRPr="0013399F">
              <w:rPr>
                <w:rFonts w:ascii="Times" w:eastAsia="Times New Roman" w:hAnsi="Times" w:cs="Times"/>
                <w:color w:val="000000"/>
                <w:sz w:val="20"/>
                <w:szCs w:val="20"/>
                <w:lang w:val="en-GB"/>
              </w:rPr>
              <w:t>FFS: Values of M to be supported</w:t>
            </w:r>
            <w:r w:rsidRPr="0013399F">
              <w:rPr>
                <w:rFonts w:ascii="Times" w:eastAsia="Times New Roman" w:hAnsi="Times" w:cs="Times"/>
                <w:color w:val="000000"/>
                <w:sz w:val="20"/>
                <w:szCs w:val="20"/>
              </w:rPr>
              <w:t> </w:t>
            </w:r>
          </w:p>
        </w:tc>
      </w:tr>
    </w:tbl>
    <w:p w14:paraId="035FEED5" w14:textId="77777777" w:rsidR="00745782" w:rsidRDefault="00745782" w:rsidP="007C40E4">
      <w:pPr>
        <w:spacing w:after="120" w:line="259" w:lineRule="auto"/>
        <w:jc w:val="both"/>
        <w:rPr>
          <w:rFonts w:ascii="Arial" w:eastAsia="SimSun" w:hAnsi="Arial" w:cs="Arial"/>
          <w:sz w:val="20"/>
          <w:szCs w:val="22"/>
          <w:lang w:eastAsia="zh-CN"/>
        </w:rPr>
      </w:pPr>
    </w:p>
    <w:p w14:paraId="6729074D" w14:textId="0C8045B1" w:rsidR="00144B5E" w:rsidRDefault="00144B5E" w:rsidP="007C40E4">
      <w:pPr>
        <w:spacing w:after="120" w:line="259" w:lineRule="auto"/>
        <w:jc w:val="both"/>
        <w:rPr>
          <w:rFonts w:ascii="Arial" w:eastAsia="SimSun" w:hAnsi="Arial" w:cs="Arial"/>
          <w:sz w:val="20"/>
          <w:szCs w:val="22"/>
          <w:lang w:eastAsia="zh-CN"/>
        </w:rPr>
      </w:pPr>
      <w:r>
        <w:rPr>
          <w:rFonts w:ascii="Arial" w:eastAsia="SimSun" w:hAnsi="Arial" w:cs="Arial"/>
          <w:sz w:val="20"/>
          <w:szCs w:val="22"/>
          <w:lang w:eastAsia="zh-CN"/>
        </w:rPr>
        <w:t xml:space="preserve">Regarding the design of CAP of R-TAS, RAN1 should </w:t>
      </w:r>
      <w:r w:rsidR="00E8338F">
        <w:rPr>
          <w:rFonts w:ascii="Arial" w:eastAsia="SimSun" w:hAnsi="Arial" w:cs="Arial"/>
          <w:sz w:val="20"/>
          <w:szCs w:val="22"/>
          <w:lang w:eastAsia="zh-CN"/>
        </w:rPr>
        <w:t>down select from the following two options.</w:t>
      </w:r>
    </w:p>
    <w:tbl>
      <w:tblPr>
        <w:tblStyle w:val="TableGrid"/>
        <w:tblW w:w="0" w:type="auto"/>
        <w:tblLook w:val="04A0" w:firstRow="1" w:lastRow="0" w:firstColumn="1" w:lastColumn="0" w:noHBand="0" w:noVBand="1"/>
      </w:tblPr>
      <w:tblGrid>
        <w:gridCol w:w="9016"/>
      </w:tblGrid>
      <w:tr w:rsidR="00885912" w14:paraId="1FC0AF98" w14:textId="77777777" w:rsidTr="00885912">
        <w:tc>
          <w:tcPr>
            <w:tcW w:w="9016" w:type="dxa"/>
          </w:tcPr>
          <w:p w14:paraId="581443F3" w14:textId="2316705F" w:rsidR="000B23B3" w:rsidRDefault="00885912" w:rsidP="004B6B9E">
            <w:pPr>
              <w:overflowPunct w:val="0"/>
              <w:autoSpaceDE w:val="0"/>
              <w:autoSpaceDN w:val="0"/>
              <w:adjustRightInd w:val="0"/>
              <w:spacing w:after="180"/>
              <w:rPr>
                <w:rFonts w:ascii="Times New Roman" w:eastAsia="DengXian" w:hAnsi="Times New Roman" w:cstheme="minorBidi"/>
                <w:sz w:val="20"/>
                <w:szCs w:val="20"/>
              </w:rPr>
            </w:pPr>
            <w:r w:rsidRPr="00D078C9">
              <w:rPr>
                <w:rFonts w:ascii="Times New Roman" w:eastAsia="DengXian" w:hAnsi="Times New Roman"/>
                <w:sz w:val="20"/>
                <w:szCs w:val="20"/>
                <w:lang w:val="en-GB" w:eastAsia="en-GB"/>
              </w:rPr>
              <w:t>The clock-acquisition part is based on OOK without line coding, and includes rising/falling edges, including at least two rising or at least two falling edges for the device to determine the OOK chip duration. The following options for design of the clock-acquisition part are studied:</w:t>
            </w:r>
          </w:p>
          <w:p w14:paraId="5123C6B2" w14:textId="77777777" w:rsidR="000B23B3" w:rsidRDefault="000B23B3" w:rsidP="005F7F4D">
            <w:pPr>
              <w:ind w:left="720"/>
              <w:rPr>
                <w:rFonts w:ascii="Times New Roman" w:eastAsia="DengXian" w:hAnsi="Times New Roman"/>
                <w:sz w:val="20"/>
                <w:szCs w:val="20"/>
              </w:rPr>
            </w:pPr>
          </w:p>
          <w:p w14:paraId="3A3555AE" w14:textId="5770A4C7" w:rsidR="000B23B3" w:rsidRDefault="00885912" w:rsidP="005F7F4D">
            <w:pPr>
              <w:overflowPunct w:val="0"/>
              <w:autoSpaceDE w:val="0"/>
              <w:autoSpaceDN w:val="0"/>
              <w:adjustRightInd w:val="0"/>
              <w:spacing w:after="180"/>
              <w:ind w:left="720"/>
              <w:rPr>
                <w:rFonts w:ascii="Times New Roman" w:eastAsia="DengXian" w:hAnsi="Times New Roman"/>
                <w:sz w:val="20"/>
                <w:szCs w:val="20"/>
              </w:rPr>
            </w:pPr>
            <w:r w:rsidRPr="005F7F4D">
              <w:rPr>
                <w:rFonts w:ascii="Times New Roman" w:eastAsia="DengXian" w:hAnsi="Times New Roman"/>
                <w:b/>
                <w:sz w:val="20"/>
                <w:szCs w:val="20"/>
              </w:rPr>
              <w:t>Option 1:</w:t>
            </w:r>
            <w:r w:rsidRPr="005F7F4D">
              <w:rPr>
                <w:rFonts w:ascii="Times New Roman" w:eastAsia="DengXian" w:hAnsi="Times New Roman"/>
                <w:sz w:val="20"/>
                <w:szCs w:val="20"/>
              </w:rPr>
              <w:t xml:space="preserve"> Duration of the clock-acquisition part is variable for different </w:t>
            </w:r>
            <w:r w:rsidRPr="005F7F4D">
              <w:rPr>
                <w:rFonts w:ascii="Times New Roman" w:eastAsia="DengXian" w:hAnsi="Times New Roman"/>
                <w:i/>
                <w:sz w:val="20"/>
                <w:szCs w:val="20"/>
              </w:rPr>
              <w:t>M</w:t>
            </w:r>
            <w:r w:rsidRPr="005F7F4D">
              <w:rPr>
                <w:rFonts w:ascii="Times New Roman" w:eastAsia="DengXian" w:hAnsi="Times New Roman"/>
                <w:sz w:val="20"/>
                <w:szCs w:val="20"/>
              </w:rPr>
              <w:t xml:space="preserve"> values, i.e. the duration becomes shorter with increasing value of </w:t>
            </w:r>
            <w:r w:rsidRPr="005F7F4D">
              <w:rPr>
                <w:rFonts w:ascii="Times New Roman" w:eastAsia="DengXian" w:hAnsi="Times New Roman"/>
                <w:i/>
                <w:sz w:val="20"/>
                <w:szCs w:val="20"/>
              </w:rPr>
              <w:t>M.</w:t>
            </w:r>
          </w:p>
          <w:p w14:paraId="683A4D9F" w14:textId="176E399E" w:rsidR="00885912" w:rsidRPr="005F7F4D" w:rsidRDefault="00885912" w:rsidP="005F7F4D">
            <w:pPr>
              <w:overflowPunct w:val="0"/>
              <w:autoSpaceDE w:val="0"/>
              <w:autoSpaceDN w:val="0"/>
              <w:adjustRightInd w:val="0"/>
              <w:spacing w:after="180"/>
              <w:ind w:left="720"/>
              <w:rPr>
                <w:rFonts w:ascii="Arial" w:eastAsia="SimSun" w:hAnsi="Arial" w:cs="Arial"/>
                <w:sz w:val="20"/>
                <w:lang w:eastAsia="zh-CN"/>
              </w:rPr>
            </w:pPr>
            <w:r w:rsidRPr="005F7F4D">
              <w:rPr>
                <w:rFonts w:ascii="Times New Roman" w:eastAsia="DengXian" w:hAnsi="Times New Roman"/>
                <w:b/>
                <w:sz w:val="20"/>
                <w:szCs w:val="20"/>
              </w:rPr>
              <w:t>Option 2:</w:t>
            </w:r>
            <w:r w:rsidRPr="005F7F4D">
              <w:rPr>
                <w:rFonts w:ascii="Times New Roman" w:eastAsia="DengXian" w:hAnsi="Times New Roman"/>
                <w:sz w:val="20"/>
                <w:szCs w:val="20"/>
              </w:rPr>
              <w:t xml:space="preserve"> Duration of the clock-acquisition part is constant for different </w:t>
            </w:r>
            <w:r w:rsidRPr="005F7F4D">
              <w:rPr>
                <w:rFonts w:ascii="Times New Roman" w:eastAsia="DengXian" w:hAnsi="Times New Roman"/>
                <w:i/>
                <w:sz w:val="20"/>
                <w:szCs w:val="20"/>
              </w:rPr>
              <w:t>M</w:t>
            </w:r>
            <w:r w:rsidRPr="005F7F4D">
              <w:rPr>
                <w:rFonts w:ascii="Times New Roman" w:eastAsia="DengXian" w:hAnsi="Times New Roman"/>
                <w:sz w:val="20"/>
                <w:szCs w:val="20"/>
              </w:rPr>
              <w:t xml:space="preserve"> values based on repetition, i.e. repetition factor is increased with increasing value of </w:t>
            </w:r>
            <w:r w:rsidRPr="005F7F4D">
              <w:rPr>
                <w:rFonts w:ascii="Times New Roman" w:eastAsia="DengXian" w:hAnsi="Times New Roman"/>
                <w:i/>
                <w:sz w:val="20"/>
                <w:szCs w:val="20"/>
              </w:rPr>
              <w:t>M</w:t>
            </w:r>
            <w:r w:rsidRPr="005F7F4D">
              <w:rPr>
                <w:rFonts w:ascii="Times New Roman" w:eastAsia="DengXian" w:hAnsi="Times New Roman"/>
                <w:sz w:val="20"/>
                <w:szCs w:val="20"/>
              </w:rPr>
              <w:t xml:space="preserve"> to keep the duration constant</w:t>
            </w:r>
            <w:r w:rsidR="00650598" w:rsidRPr="005F7F4D">
              <w:rPr>
                <w:rFonts w:ascii="Times New Roman" w:eastAsia="DengXian" w:hAnsi="Times New Roman"/>
                <w:sz w:val="20"/>
                <w:szCs w:val="20"/>
              </w:rPr>
              <w:t>.</w:t>
            </w:r>
          </w:p>
        </w:tc>
      </w:tr>
    </w:tbl>
    <w:p w14:paraId="31ADA2B1" w14:textId="77777777" w:rsidR="00A640D5" w:rsidRDefault="00A640D5" w:rsidP="007C40E4">
      <w:pPr>
        <w:spacing w:after="120" w:line="259" w:lineRule="auto"/>
        <w:jc w:val="both"/>
        <w:rPr>
          <w:rFonts w:ascii="Arial" w:eastAsia="SimSun" w:hAnsi="Arial" w:cs="Arial"/>
          <w:sz w:val="20"/>
          <w:szCs w:val="22"/>
          <w:lang w:eastAsia="zh-CN"/>
        </w:rPr>
      </w:pPr>
    </w:p>
    <w:p w14:paraId="503D94E0" w14:textId="3E0F5717" w:rsidR="00A640D5" w:rsidRDefault="00EA3EF5" w:rsidP="00153965">
      <w:pPr>
        <w:spacing w:after="120" w:line="259" w:lineRule="auto"/>
        <w:jc w:val="both"/>
        <w:rPr>
          <w:rFonts w:ascii="Arial" w:eastAsia="SimSun" w:hAnsi="Arial" w:cs="Arial"/>
          <w:sz w:val="20"/>
          <w:szCs w:val="22"/>
          <w:lang w:eastAsia="zh-CN"/>
        </w:rPr>
      </w:pPr>
      <w:r w:rsidRPr="00EA3EF5">
        <w:rPr>
          <w:rFonts w:ascii="Arial" w:eastAsia="SimSun" w:hAnsi="Arial" w:cs="Arial"/>
          <w:sz w:val="20"/>
          <w:szCs w:val="22"/>
          <w:lang w:eastAsia="zh-CN"/>
        </w:rPr>
        <w:t xml:space="preserve">When the duration of the clock-acquisition part is variable, the timing acquisition accuracy worsens as the value of M increases due to the shorter duration. On the other hand, when the clock-acquisition duration is fixed and repetition is used, improved robustness to SFO, timing accuracy, and detection performance is achieved. Additionally, fixing the CAP duration simplifies CP handling. </w:t>
      </w:r>
      <w:r w:rsidR="00456B74">
        <w:rPr>
          <w:rFonts w:ascii="Arial" w:eastAsia="SimSun" w:hAnsi="Arial" w:cs="Arial"/>
          <w:sz w:val="20"/>
          <w:szCs w:val="22"/>
          <w:lang w:eastAsia="zh-CN"/>
        </w:rPr>
        <w:fldChar w:fldCharType="begin"/>
      </w:r>
      <w:r w:rsidR="00456B74">
        <w:rPr>
          <w:rFonts w:ascii="Arial" w:eastAsia="SimSun" w:hAnsi="Arial" w:cs="Arial"/>
          <w:sz w:val="20"/>
          <w:szCs w:val="22"/>
          <w:lang w:eastAsia="zh-CN"/>
        </w:rPr>
        <w:instrText xml:space="preserve"> REF _Ref193880943 \h </w:instrText>
      </w:r>
      <w:r w:rsidR="00C75045">
        <w:rPr>
          <w:rFonts w:ascii="Arial" w:eastAsia="SimSun" w:hAnsi="Arial" w:cs="Arial"/>
          <w:sz w:val="20"/>
          <w:szCs w:val="22"/>
          <w:lang w:eastAsia="zh-CN"/>
        </w:rPr>
        <w:instrText xml:space="preserve"> \* MERGEFORMAT </w:instrText>
      </w:r>
      <w:r w:rsidR="00456B74">
        <w:rPr>
          <w:rFonts w:ascii="Arial" w:eastAsia="SimSun" w:hAnsi="Arial" w:cs="Arial"/>
          <w:sz w:val="20"/>
          <w:szCs w:val="22"/>
          <w:lang w:eastAsia="zh-CN"/>
        </w:rPr>
      </w:r>
      <w:r w:rsidR="00456B74">
        <w:rPr>
          <w:rFonts w:ascii="Arial" w:eastAsia="SimSun" w:hAnsi="Arial" w:cs="Arial"/>
          <w:sz w:val="20"/>
          <w:szCs w:val="22"/>
          <w:lang w:eastAsia="zh-CN"/>
        </w:rPr>
        <w:fldChar w:fldCharType="separate"/>
      </w:r>
      <w:r w:rsidR="00456B74" w:rsidRPr="005F7F4D">
        <w:rPr>
          <w:rFonts w:ascii="Arial" w:eastAsia="SimSun" w:hAnsi="Arial" w:cs="Arial"/>
          <w:sz w:val="20"/>
          <w:szCs w:val="22"/>
          <w:lang w:eastAsia="zh-CN"/>
        </w:rPr>
        <w:t>Table 1</w:t>
      </w:r>
      <w:r w:rsidR="00456B74">
        <w:rPr>
          <w:rFonts w:ascii="Arial" w:eastAsia="SimSun" w:hAnsi="Arial" w:cs="Arial"/>
          <w:sz w:val="20"/>
          <w:szCs w:val="22"/>
          <w:lang w:eastAsia="zh-CN"/>
        </w:rPr>
        <w:fldChar w:fldCharType="end"/>
      </w:r>
      <w:r w:rsidR="00F528EB">
        <w:rPr>
          <w:rFonts w:ascii="Arial" w:eastAsia="SimSun" w:hAnsi="Arial" w:cs="Arial"/>
          <w:sz w:val="20"/>
          <w:szCs w:val="22"/>
          <w:lang w:eastAsia="zh-CN"/>
        </w:rPr>
        <w:t xml:space="preserve">, </w:t>
      </w:r>
      <w:r w:rsidRPr="00EA3EF5">
        <w:rPr>
          <w:rFonts w:ascii="Arial" w:eastAsia="SimSun" w:hAnsi="Arial" w:cs="Arial"/>
          <w:sz w:val="20"/>
          <w:szCs w:val="22"/>
          <w:lang w:eastAsia="zh-CN"/>
        </w:rPr>
        <w:t>compares the two options</w:t>
      </w:r>
      <w:r w:rsidR="00DA1C97">
        <w:rPr>
          <w:rFonts w:ascii="Arial" w:eastAsia="SimSun" w:hAnsi="Arial" w:cs="Arial"/>
          <w:sz w:val="20"/>
          <w:szCs w:val="22"/>
          <w:lang w:eastAsia="zh-CN"/>
        </w:rPr>
        <w:t>.</w:t>
      </w:r>
    </w:p>
    <w:p w14:paraId="67F41FFA" w14:textId="66304E5B" w:rsidR="00B463AA" w:rsidRPr="00782760" w:rsidRDefault="00B463AA" w:rsidP="00782760">
      <w:pPr>
        <w:pStyle w:val="Caption"/>
        <w:jc w:val="center"/>
        <w:rPr>
          <w:rFonts w:ascii="Arial" w:hAnsi="Arial" w:cs="Arial"/>
        </w:rPr>
      </w:pPr>
      <w:bookmarkStart w:id="10" w:name="_Ref193880943"/>
      <w:r w:rsidRPr="00782760">
        <w:rPr>
          <w:rFonts w:ascii="Arial" w:hAnsi="Arial" w:cs="Arial"/>
          <w:lang w:val="en-US"/>
        </w:rPr>
        <w:t xml:space="preserve">Table </w:t>
      </w:r>
      <w:r w:rsidRPr="00782760">
        <w:rPr>
          <w:rFonts w:ascii="Arial" w:hAnsi="Arial" w:cs="Arial"/>
          <w:lang w:val="en-US"/>
        </w:rPr>
        <w:fldChar w:fldCharType="begin"/>
      </w:r>
      <w:r w:rsidRPr="00782760">
        <w:rPr>
          <w:rFonts w:ascii="Arial" w:hAnsi="Arial" w:cs="Arial"/>
          <w:lang w:val="en-US"/>
        </w:rPr>
        <w:instrText xml:space="preserve"> SEQ Table \* ARABIC </w:instrText>
      </w:r>
      <w:r w:rsidRPr="00782760">
        <w:rPr>
          <w:rFonts w:ascii="Arial" w:hAnsi="Arial" w:cs="Arial"/>
          <w:lang w:val="en-US"/>
        </w:rPr>
        <w:fldChar w:fldCharType="separate"/>
      </w:r>
      <w:r w:rsidRPr="00782760">
        <w:rPr>
          <w:rFonts w:ascii="Arial" w:hAnsi="Arial" w:cs="Arial"/>
          <w:lang w:val="en-US"/>
        </w:rPr>
        <w:t>1</w:t>
      </w:r>
      <w:r w:rsidRPr="00782760">
        <w:rPr>
          <w:rFonts w:ascii="Arial" w:hAnsi="Arial" w:cs="Arial"/>
          <w:lang w:val="en-US"/>
        </w:rPr>
        <w:fldChar w:fldCharType="end"/>
      </w:r>
      <w:bookmarkEnd w:id="10"/>
      <w:r w:rsidRPr="00782760">
        <w:rPr>
          <w:rFonts w:ascii="Arial" w:hAnsi="Arial" w:cs="Arial"/>
          <w:lang w:val="en-US"/>
        </w:rPr>
        <w:t>: Comparing the two options for CAP of R-TAS.</w:t>
      </w:r>
    </w:p>
    <w:tbl>
      <w:tblPr>
        <w:tblStyle w:val="GridTable5Dark-Accent1"/>
        <w:tblW w:w="0" w:type="auto"/>
        <w:tblLook w:val="04A0" w:firstRow="1" w:lastRow="0" w:firstColumn="1" w:lastColumn="0" w:noHBand="0" w:noVBand="1"/>
      </w:tblPr>
      <w:tblGrid>
        <w:gridCol w:w="1517"/>
        <w:gridCol w:w="2798"/>
        <w:gridCol w:w="4701"/>
      </w:tblGrid>
      <w:tr w:rsidR="00B463AA" w:rsidRPr="004331E4" w14:paraId="14C20F22" w14:textId="77777777" w:rsidTr="005F7F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99F590E" w14:textId="12985DE0" w:rsidR="00B463AA" w:rsidRPr="00782760" w:rsidRDefault="00B463AA" w:rsidP="00B463AA">
            <w:pPr>
              <w:spacing w:after="120" w:line="259" w:lineRule="auto"/>
              <w:jc w:val="both"/>
              <w:rPr>
                <w:rFonts w:ascii="Ericsson Hilda" w:eastAsia="SimSun" w:hAnsi="Ericsson Hilda" w:cs="Arial"/>
                <w:sz w:val="18"/>
                <w:szCs w:val="18"/>
                <w:lang w:eastAsia="zh-CN"/>
              </w:rPr>
            </w:pPr>
            <w:r w:rsidRPr="00782760">
              <w:rPr>
                <w:rFonts w:ascii="Ericsson Hilda" w:hAnsi="Ericsson Hilda"/>
                <w:sz w:val="18"/>
                <w:szCs w:val="18"/>
              </w:rPr>
              <w:t>Feature</w:t>
            </w:r>
          </w:p>
        </w:tc>
        <w:tc>
          <w:tcPr>
            <w:tcW w:w="2798" w:type="dxa"/>
          </w:tcPr>
          <w:p w14:paraId="21286B71" w14:textId="7A561E1B" w:rsidR="00B463AA" w:rsidRPr="00782760" w:rsidRDefault="00B463AA" w:rsidP="00B463AA">
            <w:pPr>
              <w:spacing w:after="120" w:line="259" w:lineRule="auto"/>
              <w:jc w:val="both"/>
              <w:cnfStyle w:val="100000000000" w:firstRow="1" w:lastRow="0" w:firstColumn="0" w:lastColumn="0" w:oddVBand="0" w:evenVBand="0" w:oddHBand="0" w:evenHBand="0" w:firstRowFirstColumn="0" w:firstRowLastColumn="0" w:lastRowFirstColumn="0" w:lastRowLastColumn="0"/>
              <w:rPr>
                <w:rFonts w:ascii="Ericsson Hilda" w:eastAsia="SimSun" w:hAnsi="Ericsson Hilda" w:cs="Arial"/>
                <w:sz w:val="18"/>
                <w:szCs w:val="18"/>
                <w:lang w:eastAsia="zh-CN"/>
              </w:rPr>
            </w:pPr>
            <w:r w:rsidRPr="00782760">
              <w:rPr>
                <w:rFonts w:ascii="Ericsson Hilda" w:hAnsi="Ericsson Hilda"/>
                <w:sz w:val="18"/>
                <w:szCs w:val="18"/>
              </w:rPr>
              <w:t>Option 1: Variable CAP Duration</w:t>
            </w:r>
          </w:p>
        </w:tc>
        <w:tc>
          <w:tcPr>
            <w:tcW w:w="4701" w:type="dxa"/>
          </w:tcPr>
          <w:p w14:paraId="26AEA379" w14:textId="54CDF9CD" w:rsidR="00B463AA" w:rsidRPr="00782760" w:rsidRDefault="00B463AA" w:rsidP="00B463AA">
            <w:pPr>
              <w:spacing w:after="120" w:line="259" w:lineRule="auto"/>
              <w:jc w:val="both"/>
              <w:cnfStyle w:val="100000000000" w:firstRow="1" w:lastRow="0" w:firstColumn="0" w:lastColumn="0" w:oddVBand="0" w:evenVBand="0" w:oddHBand="0" w:evenHBand="0" w:firstRowFirstColumn="0" w:firstRowLastColumn="0" w:lastRowFirstColumn="0" w:lastRowLastColumn="0"/>
              <w:rPr>
                <w:rFonts w:ascii="Ericsson Hilda" w:eastAsia="SimSun" w:hAnsi="Ericsson Hilda" w:cs="Arial"/>
                <w:sz w:val="18"/>
                <w:szCs w:val="18"/>
                <w:lang w:eastAsia="zh-CN"/>
              </w:rPr>
            </w:pPr>
            <w:r w:rsidRPr="00782760">
              <w:rPr>
                <w:rFonts w:ascii="Ericsson Hilda" w:hAnsi="Ericsson Hilda"/>
                <w:sz w:val="18"/>
                <w:szCs w:val="18"/>
              </w:rPr>
              <w:t>Option 2: Fixed CAP Duration</w:t>
            </w:r>
          </w:p>
        </w:tc>
      </w:tr>
      <w:tr w:rsidR="00B463AA" w:rsidRPr="004331E4" w14:paraId="41C24779" w14:textId="77777777" w:rsidTr="005F7F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73CB4B56" w14:textId="7CF52162" w:rsidR="00B463AA" w:rsidRPr="00782760" w:rsidRDefault="00B463AA" w:rsidP="00B463AA">
            <w:pPr>
              <w:spacing w:after="120" w:line="259" w:lineRule="auto"/>
              <w:jc w:val="both"/>
              <w:rPr>
                <w:rFonts w:ascii="Ericsson Hilda" w:eastAsia="SimSun" w:hAnsi="Ericsson Hilda" w:cs="Arial"/>
                <w:sz w:val="18"/>
                <w:szCs w:val="18"/>
                <w:lang w:eastAsia="zh-CN"/>
              </w:rPr>
            </w:pPr>
            <w:r w:rsidRPr="00782760">
              <w:rPr>
                <w:rStyle w:val="Strong"/>
                <w:rFonts w:ascii="Ericsson Hilda" w:hAnsi="Ericsson Hilda"/>
                <w:sz w:val="18"/>
                <w:szCs w:val="18"/>
              </w:rPr>
              <w:t>Timing Acquisition Accuracy</w:t>
            </w:r>
          </w:p>
        </w:tc>
        <w:tc>
          <w:tcPr>
            <w:tcW w:w="2798" w:type="dxa"/>
          </w:tcPr>
          <w:p w14:paraId="59162717" w14:textId="630EACBA" w:rsidR="00B463AA" w:rsidRPr="00782760" w:rsidRDefault="00B463AA" w:rsidP="00B463AA">
            <w:pPr>
              <w:spacing w:after="120" w:line="259" w:lineRule="auto"/>
              <w:jc w:val="both"/>
              <w:cnfStyle w:val="000000100000" w:firstRow="0" w:lastRow="0" w:firstColumn="0" w:lastColumn="0" w:oddVBand="0" w:evenVBand="0" w:oddHBand="1" w:evenHBand="0" w:firstRowFirstColumn="0" w:firstRowLastColumn="0" w:lastRowFirstColumn="0" w:lastRowLastColumn="0"/>
              <w:rPr>
                <w:rFonts w:ascii="Ericsson Hilda" w:eastAsia="SimSun" w:hAnsi="Ericsson Hilda" w:cs="Arial"/>
                <w:sz w:val="18"/>
                <w:szCs w:val="18"/>
                <w:lang w:eastAsia="zh-CN"/>
              </w:rPr>
            </w:pPr>
            <w:r w:rsidRPr="00782760">
              <w:rPr>
                <w:rFonts w:ascii="Ericsson Hilda" w:hAnsi="Ericsson Hilda"/>
                <w:sz w:val="18"/>
                <w:szCs w:val="18"/>
              </w:rPr>
              <w:t>Decreases as M increases due to shorter duration</w:t>
            </w:r>
          </w:p>
        </w:tc>
        <w:tc>
          <w:tcPr>
            <w:tcW w:w="4701" w:type="dxa"/>
          </w:tcPr>
          <w:p w14:paraId="41E67925" w14:textId="21C0E719" w:rsidR="00B463AA" w:rsidRPr="00782760" w:rsidRDefault="009A3CA2" w:rsidP="00B463AA">
            <w:pPr>
              <w:spacing w:after="120" w:line="259" w:lineRule="auto"/>
              <w:jc w:val="both"/>
              <w:cnfStyle w:val="000000100000" w:firstRow="0" w:lastRow="0" w:firstColumn="0" w:lastColumn="0" w:oddVBand="0" w:evenVBand="0" w:oddHBand="1" w:evenHBand="0" w:firstRowFirstColumn="0" w:firstRowLastColumn="0" w:lastRowFirstColumn="0" w:lastRowLastColumn="0"/>
              <w:rPr>
                <w:rFonts w:ascii="Ericsson Hilda" w:eastAsia="SimSun" w:hAnsi="Ericsson Hilda" w:cs="Arial"/>
                <w:sz w:val="18"/>
                <w:szCs w:val="18"/>
                <w:lang w:eastAsia="zh-CN"/>
              </w:rPr>
            </w:pPr>
            <w:r w:rsidRPr="009A3CA2">
              <w:rPr>
                <w:rFonts w:ascii="Ericsson Hilda" w:hAnsi="Ericsson Hilda"/>
                <w:sz w:val="18"/>
                <w:szCs w:val="18"/>
              </w:rPr>
              <w:t>The performance could remain stable or not decrease as M increases.</w:t>
            </w:r>
          </w:p>
        </w:tc>
      </w:tr>
      <w:tr w:rsidR="00B463AA" w:rsidRPr="004331E4" w14:paraId="2F9FD1DD" w14:textId="77777777" w:rsidTr="005F7F4D">
        <w:tc>
          <w:tcPr>
            <w:cnfStyle w:val="001000000000" w:firstRow="0" w:lastRow="0" w:firstColumn="1" w:lastColumn="0" w:oddVBand="0" w:evenVBand="0" w:oddHBand="0" w:evenHBand="0" w:firstRowFirstColumn="0" w:firstRowLastColumn="0" w:lastRowFirstColumn="0" w:lastRowLastColumn="0"/>
            <w:tcW w:w="0" w:type="auto"/>
          </w:tcPr>
          <w:p w14:paraId="553CCE4A" w14:textId="775FA677" w:rsidR="00B463AA" w:rsidRPr="00782760" w:rsidRDefault="00B463AA" w:rsidP="00B463AA">
            <w:pPr>
              <w:spacing w:after="120" w:line="259" w:lineRule="auto"/>
              <w:jc w:val="both"/>
              <w:rPr>
                <w:rFonts w:ascii="Ericsson Hilda" w:eastAsia="SimSun" w:hAnsi="Ericsson Hilda" w:cs="Arial"/>
                <w:sz w:val="18"/>
                <w:szCs w:val="18"/>
                <w:lang w:eastAsia="zh-CN"/>
              </w:rPr>
            </w:pPr>
            <w:r w:rsidRPr="00782760">
              <w:rPr>
                <w:rStyle w:val="Strong"/>
                <w:rFonts w:ascii="Ericsson Hilda" w:hAnsi="Ericsson Hilda"/>
                <w:sz w:val="18"/>
                <w:szCs w:val="18"/>
              </w:rPr>
              <w:lastRenderedPageBreak/>
              <w:t>SFO Correction</w:t>
            </w:r>
          </w:p>
        </w:tc>
        <w:tc>
          <w:tcPr>
            <w:tcW w:w="2798" w:type="dxa"/>
          </w:tcPr>
          <w:p w14:paraId="18C2C4DA" w14:textId="2B820F34" w:rsidR="00B463AA" w:rsidRPr="00782760" w:rsidRDefault="00B463AA" w:rsidP="00B463AA">
            <w:pPr>
              <w:spacing w:after="120" w:line="259" w:lineRule="auto"/>
              <w:jc w:val="both"/>
              <w:cnfStyle w:val="000000000000" w:firstRow="0" w:lastRow="0" w:firstColumn="0" w:lastColumn="0" w:oddVBand="0" w:evenVBand="0" w:oddHBand="0" w:evenHBand="0" w:firstRowFirstColumn="0" w:firstRowLastColumn="0" w:lastRowFirstColumn="0" w:lastRowLastColumn="0"/>
              <w:rPr>
                <w:rFonts w:ascii="Ericsson Hilda" w:eastAsia="SimSun" w:hAnsi="Ericsson Hilda" w:cs="Arial"/>
                <w:sz w:val="18"/>
                <w:szCs w:val="18"/>
                <w:lang w:eastAsia="zh-CN"/>
              </w:rPr>
            </w:pPr>
            <w:r w:rsidRPr="00782760">
              <w:rPr>
                <w:rFonts w:ascii="Ericsson Hilda" w:hAnsi="Ericsson Hilda"/>
                <w:sz w:val="18"/>
                <w:szCs w:val="18"/>
              </w:rPr>
              <w:t>Less effective, as shorter duration reduces correction capability</w:t>
            </w:r>
          </w:p>
        </w:tc>
        <w:tc>
          <w:tcPr>
            <w:tcW w:w="4701" w:type="dxa"/>
          </w:tcPr>
          <w:p w14:paraId="03069C1E" w14:textId="378E0DFD" w:rsidR="00B463AA" w:rsidRPr="00782760" w:rsidRDefault="00B463AA" w:rsidP="00B463AA">
            <w:pPr>
              <w:spacing w:after="120" w:line="259" w:lineRule="auto"/>
              <w:jc w:val="both"/>
              <w:cnfStyle w:val="000000000000" w:firstRow="0" w:lastRow="0" w:firstColumn="0" w:lastColumn="0" w:oddVBand="0" w:evenVBand="0" w:oddHBand="0" w:evenHBand="0" w:firstRowFirstColumn="0" w:firstRowLastColumn="0" w:lastRowFirstColumn="0" w:lastRowLastColumn="0"/>
              <w:rPr>
                <w:rFonts w:ascii="Ericsson Hilda" w:eastAsia="SimSun" w:hAnsi="Ericsson Hilda" w:cs="Arial"/>
                <w:sz w:val="18"/>
                <w:szCs w:val="18"/>
                <w:lang w:eastAsia="zh-CN"/>
              </w:rPr>
            </w:pPr>
            <w:r w:rsidRPr="00782760">
              <w:rPr>
                <w:rFonts w:ascii="Ericsson Hilda" w:hAnsi="Ericsson Hilda"/>
                <w:sz w:val="18"/>
                <w:szCs w:val="18"/>
              </w:rPr>
              <w:t>More effective, providing better SFO correction for higher M</w:t>
            </w:r>
          </w:p>
        </w:tc>
      </w:tr>
      <w:tr w:rsidR="00B463AA" w:rsidRPr="004331E4" w14:paraId="3BD5F8E2" w14:textId="77777777" w:rsidTr="005F7F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2142D026" w14:textId="5FBB836B" w:rsidR="00B463AA" w:rsidRPr="00782760" w:rsidRDefault="00B463AA" w:rsidP="00B463AA">
            <w:pPr>
              <w:spacing w:after="120" w:line="259" w:lineRule="auto"/>
              <w:jc w:val="both"/>
              <w:rPr>
                <w:rFonts w:ascii="Ericsson Hilda" w:eastAsia="SimSun" w:hAnsi="Ericsson Hilda" w:cs="Arial"/>
                <w:sz w:val="18"/>
                <w:szCs w:val="18"/>
                <w:lang w:eastAsia="zh-CN"/>
              </w:rPr>
            </w:pPr>
            <w:r w:rsidRPr="00782760">
              <w:rPr>
                <w:rStyle w:val="Strong"/>
                <w:rFonts w:ascii="Ericsson Hilda" w:hAnsi="Ericsson Hilda"/>
                <w:sz w:val="18"/>
                <w:szCs w:val="18"/>
              </w:rPr>
              <w:t>CP Handling</w:t>
            </w:r>
          </w:p>
        </w:tc>
        <w:tc>
          <w:tcPr>
            <w:tcW w:w="2798" w:type="dxa"/>
          </w:tcPr>
          <w:p w14:paraId="1B380983" w14:textId="37AD77EA" w:rsidR="00B463AA" w:rsidRPr="00782760" w:rsidRDefault="00B463AA" w:rsidP="00B463AA">
            <w:pPr>
              <w:spacing w:after="120" w:line="259" w:lineRule="auto"/>
              <w:jc w:val="both"/>
              <w:cnfStyle w:val="000000100000" w:firstRow="0" w:lastRow="0" w:firstColumn="0" w:lastColumn="0" w:oddVBand="0" w:evenVBand="0" w:oddHBand="1" w:evenHBand="0" w:firstRowFirstColumn="0" w:firstRowLastColumn="0" w:lastRowFirstColumn="0" w:lastRowLastColumn="0"/>
              <w:rPr>
                <w:rFonts w:ascii="Ericsson Hilda" w:eastAsia="SimSun" w:hAnsi="Ericsson Hilda" w:cs="Arial"/>
                <w:sz w:val="18"/>
                <w:szCs w:val="18"/>
                <w:lang w:eastAsia="zh-CN"/>
              </w:rPr>
            </w:pPr>
            <w:r w:rsidRPr="00782760">
              <w:rPr>
                <w:rFonts w:ascii="Ericsson Hilda" w:hAnsi="Ericsson Hilda"/>
                <w:sz w:val="18"/>
                <w:szCs w:val="18"/>
              </w:rPr>
              <w:t>More challenging due to varying duration</w:t>
            </w:r>
          </w:p>
        </w:tc>
        <w:tc>
          <w:tcPr>
            <w:tcW w:w="4701" w:type="dxa"/>
          </w:tcPr>
          <w:p w14:paraId="4FD1B9E9" w14:textId="14DE0FE5" w:rsidR="00B463AA" w:rsidRPr="00782760" w:rsidRDefault="00B463AA" w:rsidP="00B463AA">
            <w:pPr>
              <w:spacing w:after="120" w:line="259" w:lineRule="auto"/>
              <w:jc w:val="both"/>
              <w:cnfStyle w:val="000000100000" w:firstRow="0" w:lastRow="0" w:firstColumn="0" w:lastColumn="0" w:oddVBand="0" w:evenVBand="0" w:oddHBand="1" w:evenHBand="0" w:firstRowFirstColumn="0" w:firstRowLastColumn="0" w:lastRowFirstColumn="0" w:lastRowLastColumn="0"/>
              <w:rPr>
                <w:rFonts w:ascii="Ericsson Hilda" w:eastAsia="SimSun" w:hAnsi="Ericsson Hilda" w:cs="Arial"/>
                <w:sz w:val="18"/>
                <w:szCs w:val="18"/>
                <w:lang w:eastAsia="zh-CN"/>
              </w:rPr>
            </w:pPr>
            <w:r w:rsidRPr="00782760">
              <w:rPr>
                <w:rFonts w:ascii="Ericsson Hilda" w:hAnsi="Ericsson Hilda"/>
                <w:sz w:val="18"/>
                <w:szCs w:val="18"/>
              </w:rPr>
              <w:t>Simplified with a fixed CAP duration</w:t>
            </w:r>
          </w:p>
        </w:tc>
      </w:tr>
    </w:tbl>
    <w:p w14:paraId="7F66186B" w14:textId="7E86A55B" w:rsidR="00B463AA" w:rsidRDefault="00B463AA" w:rsidP="00153965">
      <w:pPr>
        <w:spacing w:after="120" w:line="259" w:lineRule="auto"/>
        <w:jc w:val="both"/>
        <w:rPr>
          <w:rFonts w:ascii="Arial" w:eastAsia="SimSun" w:hAnsi="Arial" w:cs="Arial"/>
          <w:sz w:val="20"/>
          <w:szCs w:val="22"/>
          <w:lang w:eastAsia="zh-CN"/>
        </w:rPr>
      </w:pPr>
    </w:p>
    <w:p w14:paraId="7FFF4885" w14:textId="77777777" w:rsidR="00B463AA" w:rsidRDefault="00B463AA" w:rsidP="00153965">
      <w:pPr>
        <w:spacing w:after="120" w:line="259" w:lineRule="auto"/>
        <w:jc w:val="both"/>
        <w:rPr>
          <w:rFonts w:ascii="Arial" w:eastAsia="SimSun" w:hAnsi="Arial" w:cs="Arial"/>
          <w:sz w:val="20"/>
          <w:szCs w:val="22"/>
          <w:lang w:eastAsia="zh-CN"/>
        </w:rPr>
      </w:pPr>
    </w:p>
    <w:p w14:paraId="6BB98006" w14:textId="03982CE7" w:rsidR="00E25BE4" w:rsidRDefault="00E25BE4" w:rsidP="00153965">
      <w:pPr>
        <w:spacing w:after="120" w:line="259" w:lineRule="auto"/>
        <w:jc w:val="both"/>
        <w:rPr>
          <w:rFonts w:ascii="Arial" w:eastAsia="SimSun" w:hAnsi="Arial" w:cs="Arial"/>
          <w:sz w:val="20"/>
          <w:szCs w:val="22"/>
          <w:lang w:eastAsia="zh-CN"/>
        </w:rPr>
      </w:pPr>
      <w:r>
        <w:rPr>
          <w:rFonts w:ascii="Arial" w:eastAsia="SimSun" w:hAnsi="Arial" w:cs="Arial"/>
          <w:sz w:val="20"/>
          <w:szCs w:val="22"/>
          <w:lang w:eastAsia="zh-CN"/>
        </w:rPr>
        <w:t xml:space="preserve">Therefore, we propose to adopt option 2 for the clock-acquisition part of the timing acquisition signal. </w:t>
      </w:r>
    </w:p>
    <w:p w14:paraId="6A1CCFEC" w14:textId="359E78DC" w:rsidR="00862846" w:rsidRDefault="00862846" w:rsidP="00862846">
      <w:pPr>
        <w:pStyle w:val="Proposal"/>
        <w:tabs>
          <w:tab w:val="clear" w:pos="1304"/>
          <w:tab w:val="num" w:pos="1701"/>
        </w:tabs>
        <w:ind w:left="1701" w:hanging="1701"/>
        <w:jc w:val="left"/>
      </w:pPr>
      <w:bookmarkStart w:id="11" w:name="_Toc194072312"/>
      <w:r>
        <w:t>For the clock</w:t>
      </w:r>
      <w:r w:rsidR="00E664DC">
        <w:t>-</w:t>
      </w:r>
      <w:r>
        <w:t>acquisition part</w:t>
      </w:r>
      <w:r w:rsidR="0034496F">
        <w:t>,</w:t>
      </w:r>
      <w:r>
        <w:t xml:space="preserve"> option 2 can be adopted, where the duration of clock</w:t>
      </w:r>
      <w:r w:rsidR="00E664DC">
        <w:t>-</w:t>
      </w:r>
      <w:r>
        <w:t>acquisition part is fixed</w:t>
      </w:r>
      <w:r w:rsidR="00765405">
        <w:t>,</w:t>
      </w:r>
      <w:r>
        <w:t xml:space="preserve"> and higher values of M utilize a higher repetition factor.</w:t>
      </w:r>
      <w:bookmarkEnd w:id="11"/>
      <w:r>
        <w:t xml:space="preserve"> </w:t>
      </w:r>
    </w:p>
    <w:bookmarkEnd w:id="6"/>
    <w:p w14:paraId="4F50C9CF" w14:textId="77777777" w:rsidR="00FD4271" w:rsidRDefault="00FD4271" w:rsidP="003A323A">
      <w:pPr>
        <w:pStyle w:val="Proposal"/>
        <w:numPr>
          <w:ilvl w:val="0"/>
          <w:numId w:val="0"/>
        </w:numPr>
        <w:tabs>
          <w:tab w:val="clear" w:pos="1701"/>
        </w:tabs>
        <w:ind w:left="1304" w:hanging="1304"/>
        <w:jc w:val="left"/>
        <w:rPr>
          <w:rFonts w:cs="Arial"/>
          <w:b w:val="0"/>
        </w:rPr>
      </w:pPr>
    </w:p>
    <w:p w14:paraId="44FA7833" w14:textId="11DDA18B" w:rsidR="0057612B" w:rsidRPr="00F0326B" w:rsidRDefault="001963E7" w:rsidP="0057612B">
      <w:pPr>
        <w:spacing w:after="120" w:line="259" w:lineRule="auto"/>
        <w:rPr>
          <w:rFonts w:ascii="Arial" w:eastAsia="SimSun" w:hAnsi="Arial" w:cs="Arial"/>
          <w:sz w:val="20"/>
          <w:lang w:eastAsia="zh-CN"/>
        </w:rPr>
      </w:pPr>
      <w:r w:rsidRPr="001963E7">
        <w:rPr>
          <w:rFonts w:ascii="Arial" w:eastAsia="SimSun" w:hAnsi="Arial" w:cs="Arial"/>
          <w:sz w:val="20"/>
          <w:lang w:eastAsia="zh-CN"/>
        </w:rPr>
        <w:t>Regarding the</w:t>
      </w:r>
      <w:r w:rsidR="00D31DBD">
        <w:rPr>
          <w:rFonts w:ascii="Arial" w:eastAsia="SimSun" w:hAnsi="Arial" w:cs="Arial"/>
          <w:sz w:val="20"/>
          <w:lang w:eastAsia="zh-CN"/>
        </w:rPr>
        <w:t xml:space="preserve"> design of</w:t>
      </w:r>
      <w:r w:rsidRPr="001963E7">
        <w:rPr>
          <w:rFonts w:ascii="Arial" w:eastAsia="SimSun" w:hAnsi="Arial" w:cs="Arial"/>
          <w:sz w:val="20"/>
          <w:lang w:eastAsia="zh-CN"/>
        </w:rPr>
        <w:t xml:space="preserve"> </w:t>
      </w:r>
      <w:r>
        <w:rPr>
          <w:rFonts w:ascii="Arial" w:eastAsia="SimSun" w:hAnsi="Arial" w:cs="Arial"/>
          <w:sz w:val="20"/>
          <w:lang w:eastAsia="zh-CN"/>
        </w:rPr>
        <w:t>CAP</w:t>
      </w:r>
      <w:r w:rsidR="008F0A07">
        <w:rPr>
          <w:rFonts w:ascii="Arial" w:eastAsia="SimSun" w:hAnsi="Arial" w:cs="Arial"/>
          <w:sz w:val="20"/>
          <w:lang w:eastAsia="zh-CN"/>
        </w:rPr>
        <w:t xml:space="preserve"> of R-TAS</w:t>
      </w:r>
      <w:r w:rsidRPr="001963E7">
        <w:rPr>
          <w:rFonts w:ascii="Arial" w:eastAsia="SimSun" w:hAnsi="Arial" w:cs="Arial"/>
          <w:sz w:val="20"/>
          <w:lang w:eastAsia="zh-CN"/>
        </w:rPr>
        <w:t xml:space="preserve"> the following aspects should be considered:</w:t>
      </w:r>
    </w:p>
    <w:p w14:paraId="57E227F9" w14:textId="77777777" w:rsidR="0057612B" w:rsidRPr="00F35070" w:rsidRDefault="0057612B" w:rsidP="0057612B">
      <w:pPr>
        <w:pStyle w:val="ListParagraph"/>
        <w:numPr>
          <w:ilvl w:val="0"/>
          <w:numId w:val="86"/>
        </w:numPr>
        <w:spacing w:after="120"/>
        <w:rPr>
          <w:rFonts w:ascii="Arial" w:eastAsia="SimSun" w:hAnsi="Arial" w:cs="Arial"/>
          <w:sz w:val="20"/>
          <w:lang w:eastAsia="zh-CN"/>
        </w:rPr>
      </w:pPr>
      <w:r w:rsidRPr="00F35070">
        <w:rPr>
          <w:rFonts w:ascii="Arial" w:eastAsia="SimSun" w:hAnsi="Arial" w:cs="Arial"/>
          <w:sz w:val="20"/>
          <w:lang w:eastAsia="zh-CN"/>
        </w:rPr>
        <w:t>Design should follow SIP design decisions.</w:t>
      </w:r>
    </w:p>
    <w:p w14:paraId="1A24676E" w14:textId="77777777" w:rsidR="0057612B" w:rsidRPr="00F35070" w:rsidRDefault="0057612B" w:rsidP="0057612B">
      <w:pPr>
        <w:pStyle w:val="ListParagraph"/>
        <w:numPr>
          <w:ilvl w:val="0"/>
          <w:numId w:val="86"/>
        </w:numPr>
        <w:spacing w:after="120"/>
        <w:rPr>
          <w:rFonts w:ascii="Arial" w:eastAsia="SimSun" w:hAnsi="Arial" w:cs="Arial"/>
          <w:sz w:val="20"/>
          <w:lang w:eastAsia="zh-CN"/>
        </w:rPr>
      </w:pPr>
      <w:r w:rsidRPr="00F35070">
        <w:rPr>
          <w:rFonts w:ascii="Arial" w:eastAsia="SimSun" w:hAnsi="Arial" w:cs="Arial"/>
          <w:sz w:val="20"/>
          <w:lang w:eastAsia="zh-CN"/>
        </w:rPr>
        <w:t>No CP handling required.</w:t>
      </w:r>
    </w:p>
    <w:p w14:paraId="0D98BB17" w14:textId="77777777" w:rsidR="0057612B" w:rsidRPr="00F35070" w:rsidRDefault="0057612B" w:rsidP="0057612B">
      <w:pPr>
        <w:pStyle w:val="ListParagraph"/>
        <w:numPr>
          <w:ilvl w:val="0"/>
          <w:numId w:val="86"/>
        </w:numPr>
        <w:spacing w:after="120"/>
        <w:rPr>
          <w:rFonts w:ascii="Arial" w:eastAsia="SimSun" w:hAnsi="Arial" w:cs="Arial"/>
          <w:sz w:val="20"/>
          <w:lang w:eastAsia="zh-CN"/>
        </w:rPr>
      </w:pPr>
      <w:r w:rsidRPr="00F35070">
        <w:rPr>
          <w:rFonts w:ascii="Arial" w:eastAsia="SimSun" w:hAnsi="Arial" w:cs="Arial"/>
          <w:sz w:val="20"/>
          <w:lang w:eastAsia="zh-CN"/>
        </w:rPr>
        <w:t>Should depend on M for chip duration detection.</w:t>
      </w:r>
    </w:p>
    <w:p w14:paraId="49DB288B" w14:textId="64CF0760" w:rsidR="0057612B" w:rsidRPr="005F7F4D" w:rsidRDefault="0057612B" w:rsidP="005F7F4D">
      <w:pPr>
        <w:pStyle w:val="ListParagraph"/>
        <w:numPr>
          <w:ilvl w:val="0"/>
          <w:numId w:val="86"/>
        </w:numPr>
        <w:spacing w:after="120"/>
        <w:rPr>
          <w:rFonts w:ascii="Arial" w:eastAsia="SimSun" w:hAnsi="Arial" w:cs="Arial"/>
          <w:sz w:val="20"/>
          <w:lang w:eastAsia="zh-CN"/>
        </w:rPr>
      </w:pPr>
      <w:r w:rsidRPr="00F35070">
        <w:rPr>
          <w:rFonts w:ascii="Arial" w:eastAsia="SimSun" w:hAnsi="Arial" w:cs="Arial"/>
          <w:sz w:val="20"/>
          <w:lang w:eastAsia="zh-CN"/>
        </w:rPr>
        <w:t>Should be simple and low complexity.</w:t>
      </w:r>
    </w:p>
    <w:p w14:paraId="77AF37E8" w14:textId="36220E11" w:rsidR="0057612B" w:rsidRPr="00F0326B" w:rsidRDefault="007A2B41" w:rsidP="0057612B">
      <w:pPr>
        <w:spacing w:after="120" w:line="259" w:lineRule="auto"/>
        <w:rPr>
          <w:rFonts w:ascii="Arial" w:eastAsia="SimSun" w:hAnsi="Arial" w:cs="Arial"/>
          <w:sz w:val="20"/>
          <w:lang w:eastAsia="zh-CN"/>
        </w:rPr>
      </w:pPr>
      <w:r>
        <w:rPr>
          <w:rFonts w:ascii="Arial" w:eastAsia="SimSun" w:hAnsi="Arial" w:cs="Arial"/>
          <w:sz w:val="20"/>
          <w:lang w:eastAsia="zh-CN"/>
        </w:rPr>
        <w:t>The following conditions</w:t>
      </w:r>
      <w:r w:rsidR="00A1416C">
        <w:rPr>
          <w:rFonts w:ascii="Arial" w:eastAsia="SimSun" w:hAnsi="Arial" w:cs="Arial"/>
          <w:sz w:val="20"/>
          <w:lang w:eastAsia="zh-CN"/>
        </w:rPr>
        <w:t xml:space="preserve"> </w:t>
      </w:r>
      <w:r w:rsidR="005066B5">
        <w:rPr>
          <w:rFonts w:ascii="Arial" w:eastAsia="SimSun" w:hAnsi="Arial" w:cs="Arial"/>
          <w:sz w:val="20"/>
          <w:lang w:eastAsia="zh-CN"/>
        </w:rPr>
        <w:t>are agreed</w:t>
      </w:r>
      <w:r w:rsidR="0057612B">
        <w:rPr>
          <w:rFonts w:ascii="Arial" w:eastAsia="SimSun" w:hAnsi="Arial" w:cs="Arial"/>
          <w:sz w:val="20"/>
          <w:lang w:eastAsia="zh-CN"/>
        </w:rPr>
        <w:t xml:space="preserve"> on the last meeting</w:t>
      </w:r>
      <w:r w:rsidR="0057612B" w:rsidRPr="00F0326B">
        <w:rPr>
          <w:rFonts w:ascii="Arial" w:eastAsia="SimSun" w:hAnsi="Arial" w:cs="Arial"/>
          <w:sz w:val="20"/>
          <w:lang w:eastAsia="zh-CN"/>
        </w:rPr>
        <w:t>:</w:t>
      </w:r>
    </w:p>
    <w:p w14:paraId="1800B033" w14:textId="77777777" w:rsidR="0057612B" w:rsidRPr="00F35070" w:rsidRDefault="0057612B" w:rsidP="0057612B">
      <w:pPr>
        <w:pStyle w:val="ListParagraph"/>
        <w:numPr>
          <w:ilvl w:val="0"/>
          <w:numId w:val="87"/>
        </w:numPr>
        <w:spacing w:after="120"/>
        <w:rPr>
          <w:rFonts w:ascii="Arial" w:eastAsia="SimSun" w:hAnsi="Arial" w:cs="Arial"/>
          <w:sz w:val="20"/>
          <w:lang w:eastAsia="zh-CN"/>
        </w:rPr>
      </w:pPr>
      <w:r w:rsidRPr="00F35070">
        <w:rPr>
          <w:rFonts w:ascii="Arial" w:eastAsia="SimSun" w:hAnsi="Arial" w:cs="Arial"/>
          <w:sz w:val="20"/>
          <w:lang w:eastAsia="zh-CN"/>
        </w:rPr>
        <w:t>The starting chip has a different voltage level than the end of the SIP of R-TAS.</w:t>
      </w:r>
    </w:p>
    <w:p w14:paraId="6D74642C" w14:textId="77777777" w:rsidR="0057612B" w:rsidRDefault="0057612B" w:rsidP="0057612B">
      <w:pPr>
        <w:pStyle w:val="ListParagraph"/>
        <w:numPr>
          <w:ilvl w:val="0"/>
          <w:numId w:val="87"/>
        </w:numPr>
        <w:spacing w:after="120"/>
        <w:jc w:val="both"/>
        <w:rPr>
          <w:rFonts w:ascii="Arial" w:eastAsia="SimSun" w:hAnsi="Arial" w:cs="Arial"/>
          <w:sz w:val="20"/>
          <w:lang w:eastAsia="zh-CN"/>
        </w:rPr>
      </w:pPr>
      <w:r w:rsidRPr="00F35070">
        <w:rPr>
          <w:rFonts w:ascii="Arial" w:eastAsia="SimSun" w:hAnsi="Arial" w:cs="Arial"/>
          <w:sz w:val="20"/>
          <w:lang w:eastAsia="zh-CN"/>
        </w:rPr>
        <w:t>The design must include at least two transition edges in the same direction (i.e., at least two transitions from “OFF” chip to “ON” chip or vice versa).</w:t>
      </w:r>
    </w:p>
    <w:p w14:paraId="2C0784E0" w14:textId="7C69FA1D" w:rsidR="00091A83" w:rsidRPr="00091A83" w:rsidRDefault="00FB6DC6" w:rsidP="006337ED">
      <w:pPr>
        <w:spacing w:after="120"/>
        <w:jc w:val="both"/>
        <w:rPr>
          <w:rFonts w:ascii="Arial" w:eastAsia="SimSun" w:hAnsi="Arial" w:cs="Arial"/>
          <w:sz w:val="20"/>
          <w:lang w:eastAsia="zh-CN"/>
        </w:rPr>
      </w:pPr>
      <w:r>
        <w:rPr>
          <w:rFonts w:ascii="Arial" w:eastAsia="SimSun" w:hAnsi="Arial" w:cs="Arial"/>
          <w:sz w:val="20"/>
          <w:szCs w:val="22"/>
          <w:lang w:eastAsia="zh-CN"/>
        </w:rPr>
        <w:t xml:space="preserve">To differentiate between the SIP and CAP, the voltage level for the beginning of the CAP is different than the ending of SIP, which means if SIP has an </w:t>
      </w:r>
      <w:r w:rsidRPr="007C40E4">
        <w:rPr>
          <w:rFonts w:ascii="Arial" w:eastAsia="SimSun" w:hAnsi="Arial" w:cs="Arial"/>
          <w:sz w:val="20"/>
          <w:szCs w:val="22"/>
          <w:lang w:eastAsia="zh-CN"/>
        </w:rPr>
        <w:t xml:space="preserve">ON-OFF-ON </w:t>
      </w:r>
      <w:r>
        <w:rPr>
          <w:rFonts w:ascii="Arial" w:eastAsia="SimSun" w:hAnsi="Arial" w:cs="Arial"/>
          <w:sz w:val="20"/>
          <w:szCs w:val="22"/>
          <w:lang w:eastAsia="zh-CN"/>
        </w:rPr>
        <w:t xml:space="preserve">pattern the CAP starts with an OFF, or if SIP has an </w:t>
      </w:r>
      <w:r w:rsidRPr="007C40E4">
        <w:rPr>
          <w:rFonts w:ascii="Arial" w:eastAsia="SimSun" w:hAnsi="Arial" w:cs="Arial"/>
          <w:sz w:val="20"/>
          <w:szCs w:val="22"/>
          <w:lang w:eastAsia="zh-CN"/>
        </w:rPr>
        <w:t xml:space="preserve">OFF-ON-OFF </w:t>
      </w:r>
      <w:r>
        <w:rPr>
          <w:rFonts w:ascii="Arial" w:eastAsia="SimSun" w:hAnsi="Arial" w:cs="Arial"/>
          <w:sz w:val="20"/>
          <w:szCs w:val="22"/>
          <w:lang w:eastAsia="zh-CN"/>
        </w:rPr>
        <w:t xml:space="preserve">pattern the CAP starts with an ON. </w:t>
      </w:r>
      <w:r w:rsidR="00347B4F">
        <w:rPr>
          <w:rFonts w:ascii="Arial" w:eastAsia="SimSun" w:hAnsi="Arial" w:cs="Arial"/>
          <w:sz w:val="20"/>
          <w:lang w:eastAsia="zh-CN"/>
        </w:rPr>
        <w:t>Two</w:t>
      </w:r>
      <w:r w:rsidR="00347B4F" w:rsidRPr="00091A83">
        <w:rPr>
          <w:rFonts w:ascii="Arial" w:eastAsia="SimSun" w:hAnsi="Arial" w:cs="Arial"/>
          <w:sz w:val="20"/>
          <w:lang w:eastAsia="zh-CN"/>
        </w:rPr>
        <w:t xml:space="preserve"> </w:t>
      </w:r>
      <w:r w:rsidR="00091A83" w:rsidRPr="00091A83">
        <w:rPr>
          <w:rFonts w:ascii="Arial" w:eastAsia="SimSun" w:hAnsi="Arial" w:cs="Arial"/>
          <w:sz w:val="20"/>
          <w:lang w:eastAsia="zh-CN"/>
        </w:rPr>
        <w:t>example</w:t>
      </w:r>
      <w:r w:rsidR="00347B4F">
        <w:rPr>
          <w:rFonts w:ascii="Arial" w:eastAsia="SimSun" w:hAnsi="Arial" w:cs="Arial"/>
          <w:sz w:val="20"/>
          <w:lang w:eastAsia="zh-CN"/>
        </w:rPr>
        <w:t xml:space="preserve"> patte</w:t>
      </w:r>
      <w:r w:rsidR="004E13EC">
        <w:rPr>
          <w:rFonts w:ascii="Arial" w:eastAsia="SimSun" w:hAnsi="Arial" w:cs="Arial"/>
          <w:sz w:val="20"/>
          <w:lang w:eastAsia="zh-CN"/>
        </w:rPr>
        <w:t>rns</w:t>
      </w:r>
      <w:r w:rsidR="00091A83" w:rsidRPr="00091A83">
        <w:rPr>
          <w:rFonts w:ascii="Arial" w:eastAsia="SimSun" w:hAnsi="Arial" w:cs="Arial"/>
          <w:sz w:val="20"/>
          <w:lang w:eastAsia="zh-CN"/>
        </w:rPr>
        <w:t xml:space="preserve"> of the CAP design </w:t>
      </w:r>
      <w:proofErr w:type="gramStart"/>
      <w:r w:rsidR="00091A83" w:rsidRPr="00091A83">
        <w:rPr>
          <w:rFonts w:ascii="Arial" w:eastAsia="SimSun" w:hAnsi="Arial" w:cs="Arial"/>
          <w:sz w:val="20"/>
          <w:lang w:eastAsia="zh-CN"/>
        </w:rPr>
        <w:t>is</w:t>
      </w:r>
      <w:proofErr w:type="gramEnd"/>
      <w:r w:rsidR="00091A83" w:rsidRPr="00091A83">
        <w:rPr>
          <w:rFonts w:ascii="Arial" w:eastAsia="SimSun" w:hAnsi="Arial" w:cs="Arial"/>
          <w:sz w:val="20"/>
          <w:lang w:eastAsia="zh-CN"/>
        </w:rPr>
        <w:t xml:space="preserve"> shown in the </w:t>
      </w:r>
      <w:r w:rsidR="00091A83" w:rsidRPr="006A73AA">
        <w:rPr>
          <w:rFonts w:ascii="Arial" w:eastAsia="SimSun" w:hAnsi="Arial" w:cs="Arial"/>
          <w:sz w:val="20"/>
          <w:lang w:eastAsia="zh-CN"/>
        </w:rPr>
        <w:t>Fig</w:t>
      </w:r>
      <w:r w:rsidR="006A535F" w:rsidRPr="006A73AA">
        <w:rPr>
          <w:rFonts w:ascii="Arial" w:eastAsia="SimSun" w:hAnsi="Arial" w:cs="Arial"/>
          <w:sz w:val="20"/>
          <w:lang w:eastAsia="zh-CN"/>
        </w:rPr>
        <w:t>ure</w:t>
      </w:r>
      <w:r w:rsidR="00091A83" w:rsidRPr="006A73AA">
        <w:rPr>
          <w:rFonts w:ascii="Arial" w:eastAsia="SimSun" w:hAnsi="Arial" w:cs="Arial"/>
          <w:sz w:val="20"/>
          <w:lang w:eastAsia="zh-CN"/>
        </w:rPr>
        <w:t xml:space="preserve"> 2</w:t>
      </w:r>
      <w:r w:rsidR="00091A83" w:rsidRPr="00091A83">
        <w:rPr>
          <w:rFonts w:ascii="Arial" w:eastAsia="SimSun" w:hAnsi="Arial" w:cs="Arial"/>
          <w:sz w:val="20"/>
          <w:lang w:eastAsia="zh-CN"/>
        </w:rPr>
        <w:t xml:space="preserve"> for overall duration of the 1 OFDM symbol</w:t>
      </w:r>
      <w:r w:rsidR="002E6A59">
        <w:rPr>
          <w:rFonts w:ascii="Arial" w:eastAsia="SimSun" w:hAnsi="Arial" w:cs="Arial"/>
          <w:sz w:val="20"/>
          <w:lang w:eastAsia="zh-CN"/>
        </w:rPr>
        <w:t>.</w:t>
      </w:r>
      <w:r w:rsidR="00091A83" w:rsidRPr="00091A83">
        <w:rPr>
          <w:rFonts w:ascii="Arial" w:eastAsia="SimSun" w:hAnsi="Arial" w:cs="Arial"/>
          <w:sz w:val="20"/>
          <w:lang w:eastAsia="zh-CN"/>
        </w:rPr>
        <w:t xml:space="preserve"> </w:t>
      </w:r>
      <w:r w:rsidR="002E6A59">
        <w:rPr>
          <w:rFonts w:ascii="Arial" w:eastAsia="SimSun" w:hAnsi="Arial" w:cs="Arial"/>
          <w:sz w:val="20"/>
          <w:lang w:eastAsia="zh-CN"/>
        </w:rPr>
        <w:t>D</w:t>
      </w:r>
      <w:r w:rsidR="00091A83" w:rsidRPr="00091A83">
        <w:rPr>
          <w:rFonts w:ascii="Arial" w:eastAsia="SimSun" w:hAnsi="Arial" w:cs="Arial"/>
          <w:sz w:val="20"/>
          <w:lang w:eastAsia="zh-CN"/>
        </w:rPr>
        <w:t>epending at the end state of the SIP, one of the following can be selected:</w:t>
      </w:r>
    </w:p>
    <w:p w14:paraId="5025A7C4" w14:textId="77777777" w:rsidR="002110E0" w:rsidRPr="00782760" w:rsidRDefault="00091A83" w:rsidP="00782760">
      <w:pPr>
        <w:pStyle w:val="Caption"/>
        <w:jc w:val="center"/>
        <w:rPr>
          <w:rFonts w:ascii="Arial" w:hAnsi="Arial" w:cs="Arial"/>
        </w:rPr>
      </w:pPr>
      <w:r w:rsidRPr="00782760">
        <w:rPr>
          <w:rFonts w:ascii="Arial" w:hAnsi="Arial" w:cs="Arial"/>
          <w:noProof/>
          <w:lang w:val="en-US"/>
        </w:rPr>
        <w:drawing>
          <wp:inline distT="0" distB="0" distL="0" distR="0" wp14:anchorId="460EA02D" wp14:editId="3A23ABC0">
            <wp:extent cx="4206240" cy="1793586"/>
            <wp:effectExtent l="0" t="0" r="3810" b="0"/>
            <wp:docPr id="1442573004" name="Picture 5"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2573004" name="Picture 5" descr="A diagram of a graph&#10;&#10;AI-generated content may be incorrect."/>
                    <pic:cNvPicPr/>
                  </pic:nvPicPr>
                  <pic:blipFill rotWithShape="1">
                    <a:blip r:embed="rId12">
                      <a:extLst>
                        <a:ext uri="{28A0092B-C50C-407E-A947-70E740481C1C}">
                          <a14:useLocalDpi xmlns:a14="http://schemas.microsoft.com/office/drawing/2010/main" val="0"/>
                        </a:ext>
                      </a:extLst>
                    </a:blip>
                    <a:srcRect l="13509" t="10533" r="19258" b="38507"/>
                    <a:stretch/>
                  </pic:blipFill>
                  <pic:spPr bwMode="auto">
                    <a:xfrm>
                      <a:off x="0" y="0"/>
                      <a:ext cx="4206240" cy="1793586"/>
                    </a:xfrm>
                    <a:prstGeom prst="rect">
                      <a:avLst/>
                    </a:prstGeom>
                    <a:ln>
                      <a:noFill/>
                    </a:ln>
                    <a:extLst>
                      <a:ext uri="{53640926-AAD7-44D8-BBD7-CCE9431645EC}">
                        <a14:shadowObscured xmlns:a14="http://schemas.microsoft.com/office/drawing/2010/main"/>
                      </a:ext>
                    </a:extLst>
                  </pic:spPr>
                </pic:pic>
              </a:graphicData>
            </a:graphic>
          </wp:inline>
        </w:drawing>
      </w:r>
    </w:p>
    <w:p w14:paraId="68C4D56D" w14:textId="0CAA3150" w:rsidR="00091A83" w:rsidRPr="00782760" w:rsidRDefault="002110E0" w:rsidP="00782760">
      <w:pPr>
        <w:pStyle w:val="Caption"/>
        <w:jc w:val="center"/>
        <w:rPr>
          <w:rFonts w:ascii="Arial" w:eastAsia="SimSun" w:hAnsi="Arial" w:cs="Arial"/>
        </w:rPr>
      </w:pPr>
      <w:bookmarkStart w:id="12" w:name="_Ref193881209"/>
      <w:bookmarkStart w:id="13" w:name="_Ref193881197"/>
      <w:r w:rsidRPr="00782760">
        <w:rPr>
          <w:rFonts w:ascii="Arial" w:hAnsi="Arial" w:cs="Arial"/>
          <w:lang w:val="en-US"/>
        </w:rPr>
        <w:t xml:space="preserve">Figure </w:t>
      </w:r>
      <w:r w:rsidRPr="00782760">
        <w:rPr>
          <w:rFonts w:ascii="Arial" w:hAnsi="Arial" w:cs="Arial"/>
          <w:lang w:val="en-US"/>
        </w:rPr>
        <w:fldChar w:fldCharType="begin"/>
      </w:r>
      <w:r w:rsidRPr="00782760">
        <w:rPr>
          <w:rFonts w:ascii="Arial" w:hAnsi="Arial" w:cs="Arial"/>
          <w:lang w:val="en-US"/>
        </w:rPr>
        <w:instrText xml:space="preserve"> SEQ Figure \* ARABIC </w:instrText>
      </w:r>
      <w:r w:rsidRPr="00782760">
        <w:rPr>
          <w:rFonts w:ascii="Arial" w:hAnsi="Arial" w:cs="Arial"/>
          <w:lang w:val="en-US"/>
        </w:rPr>
        <w:fldChar w:fldCharType="separate"/>
      </w:r>
      <w:r w:rsidR="00486E84" w:rsidRPr="00782760">
        <w:rPr>
          <w:rFonts w:ascii="Arial" w:hAnsi="Arial" w:cs="Arial"/>
          <w:lang w:val="en-US"/>
        </w:rPr>
        <w:t>2</w:t>
      </w:r>
      <w:r w:rsidRPr="00782760">
        <w:rPr>
          <w:rFonts w:ascii="Arial" w:hAnsi="Arial" w:cs="Arial"/>
          <w:lang w:val="en-US"/>
        </w:rPr>
        <w:fldChar w:fldCharType="end"/>
      </w:r>
      <w:bookmarkEnd w:id="12"/>
      <w:r w:rsidRPr="00782760">
        <w:rPr>
          <w:rFonts w:ascii="Arial" w:hAnsi="Arial" w:cs="Arial"/>
          <w:lang w:val="en-US"/>
        </w:rPr>
        <w:t xml:space="preserve">: </w:t>
      </w:r>
      <w:r w:rsidR="002E6A59">
        <w:rPr>
          <w:rFonts w:ascii="Arial" w:hAnsi="Arial" w:cs="Arial"/>
          <w:lang w:val="en-US"/>
        </w:rPr>
        <w:t>E</w:t>
      </w:r>
      <w:r w:rsidRPr="00782760">
        <w:rPr>
          <w:rFonts w:ascii="Arial" w:hAnsi="Arial" w:cs="Arial"/>
          <w:lang w:val="en-US"/>
        </w:rPr>
        <w:t>xample patterns for CAP of R-TAS for duration of 1 OFDM. (a) SIP is ended at OFF pattern, (b) SIP is ended at ON pattern</w:t>
      </w:r>
      <w:bookmarkEnd w:id="13"/>
    </w:p>
    <w:p w14:paraId="623C99CD" w14:textId="19F0114D" w:rsidR="00091A83" w:rsidRPr="00091A83" w:rsidRDefault="0082031D" w:rsidP="00091A83">
      <w:pPr>
        <w:spacing w:after="120"/>
        <w:jc w:val="both"/>
        <w:rPr>
          <w:rFonts w:ascii="Arial" w:eastAsia="SimSun" w:hAnsi="Arial" w:cs="Arial"/>
          <w:sz w:val="20"/>
          <w:lang w:eastAsia="zh-CN"/>
        </w:rPr>
      </w:pPr>
      <w:r>
        <w:rPr>
          <w:rFonts w:ascii="Arial" w:eastAsia="SimSun" w:hAnsi="Arial" w:cs="Arial"/>
          <w:sz w:val="20"/>
          <w:lang w:eastAsia="zh-CN"/>
        </w:rPr>
        <w:t>The above base</w:t>
      </w:r>
      <w:r w:rsidR="00091A83" w:rsidRPr="00091A83">
        <w:rPr>
          <w:rFonts w:ascii="Arial" w:eastAsia="SimSun" w:hAnsi="Arial" w:cs="Arial"/>
          <w:sz w:val="20"/>
          <w:lang w:eastAsia="zh-CN"/>
        </w:rPr>
        <w:t xml:space="preserve"> CAP signal can be a function of “M”, by repeating </w:t>
      </w:r>
      <w:r w:rsidR="001C1CB9">
        <w:rPr>
          <w:rFonts w:ascii="Arial" w:eastAsia="SimSun" w:hAnsi="Arial" w:cs="Arial"/>
          <w:sz w:val="20"/>
          <w:lang w:eastAsia="zh-CN"/>
        </w:rPr>
        <w:t>the</w:t>
      </w:r>
      <w:r w:rsidR="00091A83" w:rsidRPr="00091A83">
        <w:rPr>
          <w:rFonts w:ascii="Arial" w:eastAsia="SimSun" w:hAnsi="Arial" w:cs="Arial"/>
          <w:sz w:val="20"/>
          <w:lang w:eastAsia="zh-CN"/>
        </w:rPr>
        <w:t xml:space="preserve"> reference signal</w:t>
      </w:r>
      <w:r w:rsidR="004E13EC">
        <w:rPr>
          <w:rFonts w:ascii="Arial" w:eastAsia="SimSun" w:hAnsi="Arial" w:cs="Arial"/>
          <w:sz w:val="20"/>
          <w:lang w:eastAsia="zh-CN"/>
        </w:rPr>
        <w:t xml:space="preserve"> show in </w:t>
      </w:r>
      <w:r w:rsidR="00601F44">
        <w:rPr>
          <w:rFonts w:ascii="Arial" w:eastAsia="SimSun" w:hAnsi="Arial" w:cs="Arial"/>
          <w:sz w:val="20"/>
          <w:lang w:eastAsia="zh-CN"/>
        </w:rPr>
        <w:fldChar w:fldCharType="begin"/>
      </w:r>
      <w:r w:rsidR="00601F44">
        <w:rPr>
          <w:rFonts w:ascii="Arial" w:eastAsia="SimSun" w:hAnsi="Arial" w:cs="Arial"/>
          <w:sz w:val="20"/>
          <w:lang w:eastAsia="zh-CN"/>
        </w:rPr>
        <w:instrText xml:space="preserve"> REF _Ref193881209 \h  \* MERGEFORMAT </w:instrText>
      </w:r>
      <w:r w:rsidR="00601F44">
        <w:rPr>
          <w:rFonts w:ascii="Arial" w:eastAsia="SimSun" w:hAnsi="Arial" w:cs="Arial"/>
          <w:sz w:val="20"/>
          <w:lang w:eastAsia="zh-CN"/>
        </w:rPr>
      </w:r>
      <w:r w:rsidR="00601F44">
        <w:rPr>
          <w:rFonts w:ascii="Arial" w:eastAsia="SimSun" w:hAnsi="Arial" w:cs="Arial"/>
          <w:sz w:val="20"/>
          <w:lang w:eastAsia="zh-CN"/>
        </w:rPr>
        <w:fldChar w:fldCharType="separate"/>
      </w:r>
      <w:r w:rsidR="00601F44" w:rsidRPr="005F7F4D">
        <w:rPr>
          <w:rFonts w:ascii="Arial" w:eastAsia="SimSun" w:hAnsi="Arial" w:cs="Arial"/>
          <w:sz w:val="20"/>
          <w:lang w:eastAsia="zh-CN"/>
        </w:rPr>
        <w:t>Figure 2</w:t>
      </w:r>
      <w:r w:rsidR="00601F44">
        <w:rPr>
          <w:rFonts w:ascii="Arial" w:eastAsia="SimSun" w:hAnsi="Arial" w:cs="Arial"/>
          <w:sz w:val="20"/>
          <w:lang w:eastAsia="zh-CN"/>
        </w:rPr>
        <w:fldChar w:fldCharType="end"/>
      </w:r>
      <w:r w:rsidR="00091A83" w:rsidRPr="00091A83">
        <w:rPr>
          <w:rFonts w:ascii="Arial" w:eastAsia="SimSun" w:hAnsi="Arial" w:cs="Arial"/>
          <w:sz w:val="20"/>
          <w:lang w:eastAsia="zh-CN"/>
        </w:rPr>
        <w:t xml:space="preserve">. </w:t>
      </w:r>
      <w:r w:rsidR="00DD0F9B">
        <w:rPr>
          <w:rFonts w:ascii="Arial" w:eastAsia="SimSun" w:hAnsi="Arial" w:cs="Arial"/>
          <w:sz w:val="20"/>
          <w:lang w:eastAsia="zh-CN"/>
        </w:rPr>
        <w:t xml:space="preserve"> </w:t>
      </w:r>
      <w:r w:rsidR="00DD0F9B">
        <w:rPr>
          <w:rFonts w:ascii="Arial" w:eastAsia="SimSun" w:hAnsi="Arial" w:cs="Arial"/>
          <w:sz w:val="20"/>
          <w:lang w:eastAsia="zh-CN"/>
        </w:rPr>
        <w:fldChar w:fldCharType="begin"/>
      </w:r>
      <w:r w:rsidR="00DD0F9B">
        <w:rPr>
          <w:rFonts w:ascii="Arial" w:eastAsia="SimSun" w:hAnsi="Arial" w:cs="Arial"/>
          <w:sz w:val="20"/>
          <w:lang w:eastAsia="zh-CN"/>
        </w:rPr>
        <w:instrText xml:space="preserve"> REF _Ref193881256 \h </w:instrText>
      </w:r>
      <w:r w:rsidR="00237B91">
        <w:rPr>
          <w:rFonts w:ascii="Arial" w:eastAsia="SimSun" w:hAnsi="Arial" w:cs="Arial"/>
          <w:sz w:val="20"/>
          <w:lang w:eastAsia="zh-CN"/>
        </w:rPr>
        <w:instrText xml:space="preserve"> \* MERGEFORMAT </w:instrText>
      </w:r>
      <w:r w:rsidR="00DD0F9B">
        <w:rPr>
          <w:rFonts w:ascii="Arial" w:eastAsia="SimSun" w:hAnsi="Arial" w:cs="Arial"/>
          <w:sz w:val="20"/>
          <w:lang w:eastAsia="zh-CN"/>
        </w:rPr>
      </w:r>
      <w:r w:rsidR="00DD0F9B">
        <w:rPr>
          <w:rFonts w:ascii="Arial" w:eastAsia="SimSun" w:hAnsi="Arial" w:cs="Arial"/>
          <w:sz w:val="20"/>
          <w:lang w:eastAsia="zh-CN"/>
        </w:rPr>
        <w:fldChar w:fldCharType="separate"/>
      </w:r>
      <w:r w:rsidR="00DD0F9B" w:rsidRPr="005F7F4D">
        <w:rPr>
          <w:rFonts w:ascii="Arial" w:eastAsia="SimSun" w:hAnsi="Arial" w:cs="Arial"/>
          <w:sz w:val="20"/>
          <w:lang w:eastAsia="zh-CN"/>
        </w:rPr>
        <w:t>Figure 3</w:t>
      </w:r>
      <w:r w:rsidR="00DD0F9B">
        <w:rPr>
          <w:rFonts w:ascii="Arial" w:eastAsia="SimSun" w:hAnsi="Arial" w:cs="Arial"/>
          <w:sz w:val="20"/>
          <w:lang w:eastAsia="zh-CN"/>
        </w:rPr>
        <w:fldChar w:fldCharType="end"/>
      </w:r>
      <w:r w:rsidR="00DD0F9B">
        <w:rPr>
          <w:rFonts w:ascii="Arial" w:eastAsia="SimSun" w:hAnsi="Arial" w:cs="Arial"/>
          <w:sz w:val="20"/>
          <w:lang w:eastAsia="zh-CN"/>
        </w:rPr>
        <w:t xml:space="preserve"> </w:t>
      </w:r>
      <w:r w:rsidR="00091A83" w:rsidRPr="00091A83">
        <w:rPr>
          <w:rFonts w:ascii="Arial" w:eastAsia="SimSun" w:hAnsi="Arial" w:cs="Arial"/>
          <w:sz w:val="20"/>
          <w:lang w:eastAsia="zh-CN"/>
        </w:rPr>
        <w:t xml:space="preserve">shows an example of the CAP for two different M values. </w:t>
      </w:r>
    </w:p>
    <w:p w14:paraId="44BB54A3" w14:textId="77777777" w:rsidR="005A3D94" w:rsidRDefault="00091A83" w:rsidP="00782760">
      <w:pPr>
        <w:keepNext/>
        <w:spacing w:after="120"/>
        <w:jc w:val="center"/>
      </w:pPr>
      <w:r w:rsidRPr="00091A83">
        <w:rPr>
          <w:rFonts w:ascii="Arial" w:eastAsia="SimSun" w:hAnsi="Arial" w:cs="Arial"/>
          <w:noProof/>
          <w:sz w:val="20"/>
          <w:lang w:eastAsia="zh-CN"/>
        </w:rPr>
        <w:lastRenderedPageBreak/>
        <w:drawing>
          <wp:inline distT="0" distB="0" distL="0" distR="0" wp14:anchorId="0580B095" wp14:editId="3502F0B6">
            <wp:extent cx="2473325" cy="2411411"/>
            <wp:effectExtent l="0" t="0" r="3175" b="8255"/>
            <wp:docPr id="1999383756" name="Picture 7"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9383756" name="Picture 7" descr="A diagram of a diagram&#10;&#10;AI-generated content may be incorrect."/>
                    <pic:cNvPicPr/>
                  </pic:nvPicPr>
                  <pic:blipFill rotWithShape="1">
                    <a:blip r:embed="rId13">
                      <a:extLst>
                        <a:ext uri="{28A0092B-C50C-407E-A947-70E740481C1C}">
                          <a14:useLocalDpi xmlns:a14="http://schemas.microsoft.com/office/drawing/2010/main" val="0"/>
                        </a:ext>
                      </a:extLst>
                    </a:blip>
                    <a:srcRect t="14039" r="54185" b="6560"/>
                    <a:stretch/>
                  </pic:blipFill>
                  <pic:spPr bwMode="auto">
                    <a:xfrm>
                      <a:off x="0" y="0"/>
                      <a:ext cx="2474031" cy="2412099"/>
                    </a:xfrm>
                    <a:prstGeom prst="rect">
                      <a:avLst/>
                    </a:prstGeom>
                    <a:ln>
                      <a:noFill/>
                    </a:ln>
                    <a:extLst>
                      <a:ext uri="{53640926-AAD7-44D8-BBD7-CCE9431645EC}">
                        <a14:shadowObscured xmlns:a14="http://schemas.microsoft.com/office/drawing/2010/main"/>
                      </a:ext>
                    </a:extLst>
                  </pic:spPr>
                </pic:pic>
              </a:graphicData>
            </a:graphic>
          </wp:inline>
        </w:drawing>
      </w:r>
    </w:p>
    <w:p w14:paraId="79F65924" w14:textId="67752A02" w:rsidR="00091A83" w:rsidRPr="00782760" w:rsidRDefault="005A3D94" w:rsidP="00782760">
      <w:pPr>
        <w:pStyle w:val="Caption"/>
        <w:jc w:val="both"/>
        <w:rPr>
          <w:rFonts w:ascii="Arial" w:eastAsia="SimSun" w:hAnsi="Arial" w:cs="Arial"/>
        </w:rPr>
      </w:pPr>
      <w:bookmarkStart w:id="14" w:name="_Ref193881256"/>
      <w:r w:rsidRPr="00782760">
        <w:rPr>
          <w:rFonts w:ascii="Arial" w:hAnsi="Arial" w:cs="Arial"/>
          <w:lang w:val="en-US"/>
        </w:rPr>
        <w:t xml:space="preserve">Figure </w:t>
      </w:r>
      <w:r w:rsidRPr="00782760">
        <w:rPr>
          <w:rFonts w:ascii="Arial" w:hAnsi="Arial" w:cs="Arial"/>
          <w:lang w:val="en-US"/>
        </w:rPr>
        <w:fldChar w:fldCharType="begin"/>
      </w:r>
      <w:r w:rsidRPr="00782760">
        <w:rPr>
          <w:rFonts w:ascii="Arial" w:hAnsi="Arial" w:cs="Arial"/>
          <w:lang w:val="en-US"/>
        </w:rPr>
        <w:instrText xml:space="preserve"> SEQ Figure \* ARABIC </w:instrText>
      </w:r>
      <w:r w:rsidRPr="00782760">
        <w:rPr>
          <w:rFonts w:ascii="Arial" w:hAnsi="Arial" w:cs="Arial"/>
          <w:lang w:val="en-US"/>
        </w:rPr>
        <w:fldChar w:fldCharType="separate"/>
      </w:r>
      <w:r w:rsidR="00486E84" w:rsidRPr="00782760">
        <w:rPr>
          <w:rFonts w:ascii="Arial" w:hAnsi="Arial" w:cs="Arial"/>
          <w:lang w:val="en-US"/>
        </w:rPr>
        <w:t>3</w:t>
      </w:r>
      <w:r w:rsidRPr="00782760">
        <w:rPr>
          <w:rFonts w:ascii="Arial" w:hAnsi="Arial" w:cs="Arial"/>
          <w:lang w:val="en-US"/>
        </w:rPr>
        <w:fldChar w:fldCharType="end"/>
      </w:r>
      <w:bookmarkEnd w:id="14"/>
      <w:r w:rsidRPr="00782760">
        <w:rPr>
          <w:rFonts w:ascii="Arial" w:hAnsi="Arial" w:cs="Arial"/>
          <w:lang w:val="en-US"/>
        </w:rPr>
        <w:t>:</w:t>
      </w:r>
      <w:r w:rsidR="008E351A">
        <w:rPr>
          <w:rFonts w:ascii="Arial" w:hAnsi="Arial" w:cs="Arial"/>
          <w:lang w:val="en-US"/>
        </w:rPr>
        <w:t xml:space="preserve"> E</w:t>
      </w:r>
      <w:r w:rsidRPr="00782760">
        <w:rPr>
          <w:rFonts w:ascii="Arial" w:hAnsi="Arial" w:cs="Arial"/>
          <w:lang w:val="en-US"/>
        </w:rPr>
        <w:t>xample patterns for CAP of R-TAS for duration of 1 OFDM for two different "M" values.</w:t>
      </w:r>
    </w:p>
    <w:p w14:paraId="7AC6B721" w14:textId="77777777" w:rsidR="00091A83" w:rsidRPr="00091A83" w:rsidRDefault="00091A83" w:rsidP="00091A83">
      <w:pPr>
        <w:spacing w:after="120"/>
        <w:jc w:val="both"/>
        <w:rPr>
          <w:rFonts w:ascii="Arial" w:eastAsia="SimSun" w:hAnsi="Arial" w:cs="Arial"/>
          <w:sz w:val="20"/>
          <w:lang w:eastAsia="zh-CN"/>
        </w:rPr>
      </w:pPr>
    </w:p>
    <w:p w14:paraId="59B4C013" w14:textId="38051914" w:rsidR="00091A83" w:rsidRPr="00091A83" w:rsidRDefault="00DB35FB" w:rsidP="003F7595">
      <w:pPr>
        <w:spacing w:after="120"/>
        <w:jc w:val="both"/>
        <w:rPr>
          <w:rFonts w:ascii="Arial" w:eastAsia="SimSun" w:hAnsi="Arial" w:cs="Arial"/>
          <w:sz w:val="20"/>
          <w:lang w:eastAsia="zh-CN"/>
        </w:rPr>
      </w:pPr>
      <w:r>
        <w:rPr>
          <w:rFonts w:ascii="Arial" w:eastAsia="SimSun" w:hAnsi="Arial" w:cs="Arial"/>
          <w:sz w:val="20"/>
          <w:lang w:eastAsia="zh-CN"/>
        </w:rPr>
        <w:t>To</w:t>
      </w:r>
      <w:r w:rsidR="00091A83" w:rsidRPr="00091A83">
        <w:rPr>
          <w:rFonts w:ascii="Arial" w:eastAsia="SimSun" w:hAnsi="Arial" w:cs="Arial"/>
          <w:sz w:val="20"/>
          <w:lang w:eastAsia="zh-CN"/>
        </w:rPr>
        <w:t xml:space="preserve"> eliminate the need for CP handling, the duration of starting and ending pattern (</w:t>
      </w:r>
      <w:r w:rsidR="0084176C">
        <w:rPr>
          <w:rFonts w:ascii="Arial" w:eastAsia="SimSun" w:hAnsi="Arial" w:cs="Arial"/>
          <w:sz w:val="20"/>
          <w:lang w:eastAsia="zh-CN"/>
        </w:rPr>
        <w:t xml:space="preserve">shown </w:t>
      </w:r>
      <w:r w:rsidR="00091A83" w:rsidRPr="00091A83">
        <w:rPr>
          <w:rFonts w:ascii="Arial" w:eastAsia="SimSun" w:hAnsi="Arial" w:cs="Arial"/>
          <w:sz w:val="20"/>
          <w:lang w:eastAsia="zh-CN"/>
        </w:rPr>
        <w:t xml:space="preserve">in </w:t>
      </w:r>
      <w:r w:rsidR="0084176C">
        <w:rPr>
          <w:rFonts w:ascii="Arial" w:eastAsia="SimSun" w:hAnsi="Arial" w:cs="Arial"/>
          <w:sz w:val="20"/>
          <w:lang w:eastAsia="zh-CN"/>
        </w:rPr>
        <w:t>orange</w:t>
      </w:r>
      <w:r w:rsidR="00091A83" w:rsidRPr="00091A83">
        <w:rPr>
          <w:rFonts w:ascii="Arial" w:eastAsia="SimSun" w:hAnsi="Arial" w:cs="Arial"/>
          <w:sz w:val="20"/>
          <w:lang w:eastAsia="zh-CN"/>
        </w:rPr>
        <w:t>)</w:t>
      </w:r>
      <w:r w:rsidR="00D434E9">
        <w:rPr>
          <w:rFonts w:ascii="Arial" w:eastAsia="SimSun" w:hAnsi="Arial" w:cs="Arial"/>
          <w:sz w:val="20"/>
          <w:lang w:eastAsia="zh-CN"/>
        </w:rPr>
        <w:t xml:space="preserve"> s</w:t>
      </w:r>
      <w:r w:rsidR="00091A83" w:rsidRPr="00091A83">
        <w:rPr>
          <w:rFonts w:ascii="Arial" w:eastAsia="SimSun" w:hAnsi="Arial" w:cs="Arial"/>
          <w:sz w:val="20"/>
          <w:lang w:eastAsia="zh-CN"/>
        </w:rPr>
        <w:t>hould be larger than the CP duration</w:t>
      </w:r>
      <w:r w:rsidR="00D434E9">
        <w:rPr>
          <w:rFonts w:ascii="Arial" w:eastAsia="SimSun" w:hAnsi="Arial" w:cs="Arial"/>
          <w:sz w:val="20"/>
          <w:lang w:eastAsia="zh-CN"/>
        </w:rPr>
        <w:t>.</w:t>
      </w:r>
      <w:r w:rsidR="003F7595">
        <w:rPr>
          <w:rFonts w:ascii="Arial" w:eastAsia="SimSun" w:hAnsi="Arial" w:cs="Arial"/>
          <w:sz w:val="20"/>
          <w:lang w:eastAsia="zh-CN"/>
        </w:rPr>
        <w:t xml:space="preserve"> F</w:t>
      </w:r>
      <w:r w:rsidR="00091A83" w:rsidRPr="00091A83">
        <w:rPr>
          <w:rFonts w:ascii="Arial" w:eastAsia="SimSun" w:hAnsi="Arial" w:cs="Arial"/>
          <w:sz w:val="20"/>
          <w:lang w:eastAsia="zh-CN"/>
        </w:rPr>
        <w:t>or having the overall CAP duration</w:t>
      </w:r>
      <w:r w:rsidR="008741AE">
        <w:rPr>
          <w:rFonts w:ascii="Arial" w:eastAsia="SimSun" w:hAnsi="Arial" w:cs="Arial"/>
          <w:sz w:val="20"/>
          <w:lang w:eastAsia="zh-CN"/>
        </w:rPr>
        <w:t xml:space="preserve"> larger than 1 OFDM symbol</w:t>
      </w:r>
      <w:r w:rsidR="00091A83" w:rsidRPr="00091A83">
        <w:rPr>
          <w:rFonts w:ascii="Arial" w:eastAsia="SimSun" w:hAnsi="Arial" w:cs="Arial"/>
          <w:sz w:val="20"/>
          <w:lang w:eastAsia="zh-CN"/>
        </w:rPr>
        <w:t xml:space="preserve">, the CAP signal can start and end with a same pattern (ON or OFF) in each OFDM symbol. </w:t>
      </w:r>
    </w:p>
    <w:p w14:paraId="0639772A" w14:textId="52CA4F56" w:rsidR="00091A83" w:rsidRPr="00091A83" w:rsidRDefault="00091A83" w:rsidP="00091A83">
      <w:pPr>
        <w:spacing w:after="120"/>
        <w:jc w:val="both"/>
        <w:rPr>
          <w:rFonts w:ascii="Arial" w:eastAsia="SimSun" w:hAnsi="Arial" w:cs="Arial"/>
          <w:sz w:val="20"/>
          <w:lang w:eastAsia="zh-CN"/>
        </w:rPr>
      </w:pPr>
      <w:r w:rsidRPr="00091A83">
        <w:rPr>
          <w:rFonts w:ascii="Arial" w:eastAsia="SimSun" w:hAnsi="Arial" w:cs="Arial"/>
          <w:sz w:val="20"/>
          <w:lang w:eastAsia="zh-CN"/>
        </w:rPr>
        <w:t>As an example</w:t>
      </w:r>
      <w:r w:rsidR="00C54787">
        <w:rPr>
          <w:rFonts w:ascii="Arial" w:eastAsia="SimSun" w:hAnsi="Arial" w:cs="Arial"/>
          <w:sz w:val="20"/>
          <w:lang w:eastAsia="zh-CN"/>
        </w:rPr>
        <w:t>,</w:t>
      </w:r>
      <w:r w:rsidRPr="00091A83">
        <w:rPr>
          <w:rFonts w:ascii="Arial" w:eastAsia="SimSun" w:hAnsi="Arial" w:cs="Arial"/>
          <w:sz w:val="20"/>
          <w:lang w:eastAsia="zh-CN"/>
        </w:rPr>
        <w:t xml:space="preserve"> depending at the end stat of the SIP, the base of CAP signal can be ON-OFF-ON or OFF-ON-OFF in each OFDM symbol as </w:t>
      </w:r>
      <w:r w:rsidR="007F0460">
        <w:rPr>
          <w:rFonts w:ascii="Arial" w:eastAsia="SimSun" w:hAnsi="Arial" w:cs="Arial"/>
          <w:sz w:val="20"/>
          <w:lang w:eastAsia="zh-CN"/>
        </w:rPr>
        <w:t xml:space="preserve">in </w:t>
      </w:r>
      <w:r w:rsidR="00906D3C">
        <w:rPr>
          <w:rFonts w:ascii="Arial" w:eastAsia="SimSun" w:hAnsi="Arial" w:cs="Arial"/>
          <w:sz w:val="20"/>
          <w:lang w:eastAsia="zh-CN"/>
        </w:rPr>
        <w:fldChar w:fldCharType="begin"/>
      </w:r>
      <w:r w:rsidR="00906D3C">
        <w:rPr>
          <w:rFonts w:ascii="Arial" w:eastAsia="SimSun" w:hAnsi="Arial" w:cs="Arial"/>
          <w:sz w:val="20"/>
          <w:lang w:eastAsia="zh-CN"/>
        </w:rPr>
        <w:instrText xml:space="preserve"> REF _Ref193881438 \h </w:instrText>
      </w:r>
      <w:r w:rsidR="005471EA">
        <w:rPr>
          <w:rFonts w:ascii="Arial" w:eastAsia="SimSun" w:hAnsi="Arial" w:cs="Arial"/>
          <w:sz w:val="20"/>
          <w:lang w:eastAsia="zh-CN"/>
        </w:rPr>
        <w:instrText xml:space="preserve"> \* MERGEFORMAT </w:instrText>
      </w:r>
      <w:r w:rsidR="00906D3C">
        <w:rPr>
          <w:rFonts w:ascii="Arial" w:eastAsia="SimSun" w:hAnsi="Arial" w:cs="Arial"/>
          <w:sz w:val="20"/>
          <w:lang w:eastAsia="zh-CN"/>
        </w:rPr>
      </w:r>
      <w:r w:rsidR="00906D3C">
        <w:rPr>
          <w:rFonts w:ascii="Arial" w:eastAsia="SimSun" w:hAnsi="Arial" w:cs="Arial"/>
          <w:sz w:val="20"/>
          <w:lang w:eastAsia="zh-CN"/>
        </w:rPr>
        <w:fldChar w:fldCharType="separate"/>
      </w:r>
      <w:r w:rsidR="00906D3C" w:rsidRPr="005F7F4D">
        <w:rPr>
          <w:rFonts w:ascii="Arial" w:eastAsia="SimSun" w:hAnsi="Arial" w:cs="Arial"/>
          <w:sz w:val="20"/>
          <w:lang w:eastAsia="zh-CN"/>
        </w:rPr>
        <w:t>Figure 4</w:t>
      </w:r>
      <w:r w:rsidR="00906D3C">
        <w:rPr>
          <w:rFonts w:ascii="Arial" w:eastAsia="SimSun" w:hAnsi="Arial" w:cs="Arial"/>
          <w:sz w:val="20"/>
          <w:lang w:eastAsia="zh-CN"/>
        </w:rPr>
        <w:fldChar w:fldCharType="end"/>
      </w:r>
      <w:r w:rsidR="00845FF0">
        <w:rPr>
          <w:rFonts w:ascii="Arial" w:eastAsia="SimSun" w:hAnsi="Arial" w:cs="Arial"/>
          <w:sz w:val="20"/>
          <w:lang w:eastAsia="zh-CN"/>
        </w:rPr>
        <w:t xml:space="preserve"> </w:t>
      </w:r>
      <w:r w:rsidR="00C54787">
        <w:rPr>
          <w:rFonts w:ascii="Arial" w:eastAsia="SimSun" w:hAnsi="Arial" w:cs="Arial"/>
          <w:sz w:val="20"/>
          <w:lang w:eastAsia="zh-CN"/>
        </w:rPr>
        <w:t>(the figure on</w:t>
      </w:r>
      <w:r w:rsidR="001C7105">
        <w:rPr>
          <w:rFonts w:ascii="Arial" w:eastAsia="SimSun" w:hAnsi="Arial" w:cs="Arial"/>
          <w:sz w:val="20"/>
          <w:lang w:eastAsia="zh-CN"/>
        </w:rPr>
        <w:t xml:space="preserve">ly </w:t>
      </w:r>
      <w:r w:rsidR="00DE6639">
        <w:rPr>
          <w:rFonts w:ascii="Arial" w:eastAsia="SimSun" w:hAnsi="Arial" w:cs="Arial"/>
          <w:sz w:val="20"/>
          <w:lang w:eastAsia="zh-CN"/>
        </w:rPr>
        <w:t>represents</w:t>
      </w:r>
      <w:r w:rsidR="001C7105">
        <w:rPr>
          <w:rFonts w:ascii="Arial" w:eastAsia="SimSun" w:hAnsi="Arial" w:cs="Arial"/>
          <w:sz w:val="20"/>
          <w:lang w:eastAsia="zh-CN"/>
        </w:rPr>
        <w:t xml:space="preserve"> the OFF-ON-OFF pattern</w:t>
      </w:r>
      <w:r w:rsidR="00C54787">
        <w:rPr>
          <w:rFonts w:ascii="Arial" w:eastAsia="SimSun" w:hAnsi="Arial" w:cs="Arial"/>
          <w:sz w:val="20"/>
          <w:lang w:eastAsia="zh-CN"/>
        </w:rPr>
        <w:t>)</w:t>
      </w:r>
      <w:r w:rsidRPr="00091A83">
        <w:rPr>
          <w:rFonts w:ascii="Arial" w:eastAsia="SimSun" w:hAnsi="Arial" w:cs="Arial"/>
          <w:sz w:val="20"/>
          <w:lang w:eastAsia="zh-CN"/>
        </w:rPr>
        <w:t>. The CAP signal can be a function of “M”, by repeating a reference signal as</w:t>
      </w:r>
      <w:r w:rsidR="00DE6639">
        <w:rPr>
          <w:rFonts w:ascii="Arial" w:eastAsia="SimSun" w:hAnsi="Arial" w:cs="Arial"/>
          <w:sz w:val="20"/>
          <w:lang w:eastAsia="zh-CN"/>
        </w:rPr>
        <w:t xml:space="preserve"> following</w:t>
      </w:r>
      <w:r w:rsidRPr="00091A83">
        <w:rPr>
          <w:rFonts w:ascii="Arial" w:eastAsia="SimSun" w:hAnsi="Arial" w:cs="Arial"/>
          <w:sz w:val="20"/>
          <w:lang w:eastAsia="zh-CN"/>
        </w:rPr>
        <w:t>:</w:t>
      </w:r>
    </w:p>
    <w:p w14:paraId="659D4D10" w14:textId="77777777" w:rsidR="00091A83" w:rsidRPr="00091A83" w:rsidRDefault="00091A83" w:rsidP="00091A83">
      <w:pPr>
        <w:numPr>
          <w:ilvl w:val="0"/>
          <w:numId w:val="92"/>
        </w:numPr>
        <w:spacing w:after="120"/>
        <w:jc w:val="both"/>
        <w:rPr>
          <w:rFonts w:ascii="Arial" w:eastAsia="SimSun" w:hAnsi="Arial" w:cs="Arial"/>
          <w:sz w:val="20"/>
          <w:lang w:eastAsia="zh-CN"/>
        </w:rPr>
      </w:pPr>
      <w:r w:rsidRPr="00091A83">
        <w:rPr>
          <w:rFonts w:ascii="Arial" w:eastAsia="SimSun" w:hAnsi="Arial" w:cs="Arial"/>
          <w:sz w:val="20"/>
          <w:lang w:eastAsia="zh-CN"/>
        </w:rPr>
        <w:t>at the OFF patterns if the base is ON-OFF-ON</w:t>
      </w:r>
    </w:p>
    <w:p w14:paraId="5EA2519A" w14:textId="77777777" w:rsidR="00091A83" w:rsidRPr="00091A83" w:rsidRDefault="00091A83" w:rsidP="00091A83">
      <w:pPr>
        <w:numPr>
          <w:ilvl w:val="0"/>
          <w:numId w:val="92"/>
        </w:numPr>
        <w:spacing w:after="120"/>
        <w:jc w:val="both"/>
        <w:rPr>
          <w:rFonts w:ascii="Arial" w:eastAsia="SimSun" w:hAnsi="Arial" w:cs="Arial"/>
          <w:sz w:val="20"/>
          <w:lang w:eastAsia="zh-CN"/>
        </w:rPr>
      </w:pPr>
      <w:r w:rsidRPr="00091A83">
        <w:rPr>
          <w:rFonts w:ascii="Arial" w:eastAsia="SimSun" w:hAnsi="Arial" w:cs="Arial"/>
          <w:sz w:val="20"/>
          <w:lang w:eastAsia="zh-CN"/>
        </w:rPr>
        <w:t>at the ON patterns if the base is OFF-ON-OFF</w:t>
      </w:r>
    </w:p>
    <w:p w14:paraId="1158FC93" w14:textId="77777777" w:rsidR="00E86C5D" w:rsidRDefault="00091A83" w:rsidP="00782760">
      <w:pPr>
        <w:keepNext/>
        <w:spacing w:after="120"/>
        <w:jc w:val="center"/>
      </w:pPr>
      <w:r w:rsidRPr="00091A83">
        <w:rPr>
          <w:rFonts w:ascii="Arial" w:eastAsia="SimSun" w:hAnsi="Arial" w:cs="Arial"/>
          <w:noProof/>
          <w:sz w:val="20"/>
          <w:lang w:eastAsia="zh-CN"/>
        </w:rPr>
        <w:drawing>
          <wp:inline distT="0" distB="0" distL="0" distR="0" wp14:anchorId="4CD952E1" wp14:editId="484D56A2">
            <wp:extent cx="3189962" cy="1413280"/>
            <wp:effectExtent l="0" t="0" r="0" b="0"/>
            <wp:docPr id="543301955" name="Picture 8" descr="A diagram of a line drawing&#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3301955" name="Picture 8" descr="A diagram of a line drawing&#10;&#10;AI-generated content may be incorrect."/>
                    <pic:cNvPicPr/>
                  </pic:nvPicPr>
                  <pic:blipFill rotWithShape="1">
                    <a:blip r:embed="rId14">
                      <a:extLst>
                        <a:ext uri="{28A0092B-C50C-407E-A947-70E740481C1C}">
                          <a14:useLocalDpi xmlns:a14="http://schemas.microsoft.com/office/drawing/2010/main" val="0"/>
                        </a:ext>
                      </a:extLst>
                    </a:blip>
                    <a:srcRect l="6443" t="5176" r="34429" b="48258"/>
                    <a:stretch/>
                  </pic:blipFill>
                  <pic:spPr bwMode="auto">
                    <a:xfrm>
                      <a:off x="0" y="0"/>
                      <a:ext cx="3192922" cy="1414591"/>
                    </a:xfrm>
                    <a:prstGeom prst="rect">
                      <a:avLst/>
                    </a:prstGeom>
                    <a:ln>
                      <a:noFill/>
                    </a:ln>
                    <a:extLst>
                      <a:ext uri="{53640926-AAD7-44D8-BBD7-CCE9431645EC}">
                        <a14:shadowObscured xmlns:a14="http://schemas.microsoft.com/office/drawing/2010/main"/>
                      </a:ext>
                    </a:extLst>
                  </pic:spPr>
                </pic:pic>
              </a:graphicData>
            </a:graphic>
          </wp:inline>
        </w:drawing>
      </w:r>
    </w:p>
    <w:p w14:paraId="60371096" w14:textId="5371906B" w:rsidR="00091A83" w:rsidRPr="00782760" w:rsidRDefault="00E86C5D" w:rsidP="00782760">
      <w:pPr>
        <w:pStyle w:val="Caption"/>
        <w:jc w:val="both"/>
        <w:rPr>
          <w:rFonts w:ascii="Arial" w:eastAsia="SimSun" w:hAnsi="Arial" w:cs="Arial"/>
        </w:rPr>
      </w:pPr>
      <w:bookmarkStart w:id="15" w:name="_Ref193881438"/>
      <w:r w:rsidRPr="00782760">
        <w:rPr>
          <w:rFonts w:ascii="Arial" w:hAnsi="Arial" w:cs="Arial"/>
          <w:lang w:val="en-US"/>
        </w:rPr>
        <w:t xml:space="preserve">Figure </w:t>
      </w:r>
      <w:r w:rsidRPr="00782760">
        <w:rPr>
          <w:rFonts w:ascii="Arial" w:hAnsi="Arial" w:cs="Arial"/>
          <w:lang w:val="en-US"/>
        </w:rPr>
        <w:fldChar w:fldCharType="begin"/>
      </w:r>
      <w:r w:rsidRPr="00782760">
        <w:rPr>
          <w:rFonts w:ascii="Arial" w:hAnsi="Arial" w:cs="Arial"/>
          <w:lang w:val="en-US"/>
        </w:rPr>
        <w:instrText xml:space="preserve"> SEQ Figure \* ARABIC </w:instrText>
      </w:r>
      <w:r w:rsidRPr="00782760">
        <w:rPr>
          <w:rFonts w:ascii="Arial" w:hAnsi="Arial" w:cs="Arial"/>
          <w:lang w:val="en-US"/>
        </w:rPr>
        <w:fldChar w:fldCharType="separate"/>
      </w:r>
      <w:r w:rsidR="00486E84" w:rsidRPr="00782760">
        <w:rPr>
          <w:rFonts w:ascii="Arial" w:hAnsi="Arial" w:cs="Arial"/>
          <w:lang w:val="en-US"/>
        </w:rPr>
        <w:t>4</w:t>
      </w:r>
      <w:r w:rsidRPr="00782760">
        <w:rPr>
          <w:rFonts w:ascii="Arial" w:hAnsi="Arial" w:cs="Arial"/>
          <w:lang w:val="en-US"/>
        </w:rPr>
        <w:fldChar w:fldCharType="end"/>
      </w:r>
      <w:bookmarkEnd w:id="15"/>
      <w:r w:rsidRPr="00782760">
        <w:rPr>
          <w:rFonts w:ascii="Arial" w:hAnsi="Arial" w:cs="Arial"/>
          <w:lang w:val="en-US"/>
        </w:rPr>
        <w:t xml:space="preserve">: </w:t>
      </w:r>
      <w:r w:rsidR="008E351A">
        <w:rPr>
          <w:rFonts w:ascii="Arial" w:hAnsi="Arial" w:cs="Arial"/>
          <w:lang w:val="en-US"/>
        </w:rPr>
        <w:t>E</w:t>
      </w:r>
      <w:r w:rsidRPr="00782760">
        <w:rPr>
          <w:rFonts w:ascii="Arial" w:hAnsi="Arial" w:cs="Arial"/>
          <w:lang w:val="en-US"/>
        </w:rPr>
        <w:t>xample of base pattern for CAP of R-TAS for duration of 2 OFDM symbols, and a reference pattern.</w:t>
      </w:r>
    </w:p>
    <w:p w14:paraId="5727E5EA" w14:textId="77777777" w:rsidR="00091A83" w:rsidRPr="00091A83" w:rsidRDefault="00091A83" w:rsidP="00091A83">
      <w:pPr>
        <w:spacing w:after="120"/>
        <w:jc w:val="both"/>
        <w:rPr>
          <w:rFonts w:ascii="Arial" w:eastAsia="SimSun" w:hAnsi="Arial" w:cs="Arial"/>
          <w:sz w:val="20"/>
          <w:lang w:eastAsia="zh-CN"/>
        </w:rPr>
      </w:pPr>
    </w:p>
    <w:p w14:paraId="30AC1375" w14:textId="6E03A49D" w:rsidR="00091A83" w:rsidRPr="00091A83" w:rsidRDefault="00B20552" w:rsidP="00091A83">
      <w:pPr>
        <w:spacing w:after="120"/>
        <w:jc w:val="both"/>
        <w:rPr>
          <w:rFonts w:ascii="Arial" w:eastAsia="SimSun" w:hAnsi="Arial" w:cs="Arial"/>
          <w:sz w:val="20"/>
          <w:lang w:eastAsia="zh-CN"/>
        </w:rPr>
      </w:pPr>
      <w:r>
        <w:rPr>
          <w:rFonts w:ascii="Arial" w:eastAsia="SimSun" w:hAnsi="Arial" w:cs="Arial"/>
          <w:sz w:val="20"/>
          <w:lang w:eastAsia="zh-CN"/>
        </w:rPr>
        <w:fldChar w:fldCharType="begin"/>
      </w:r>
      <w:r>
        <w:rPr>
          <w:rFonts w:ascii="Arial" w:eastAsia="SimSun" w:hAnsi="Arial" w:cs="Arial"/>
          <w:sz w:val="20"/>
          <w:lang w:eastAsia="zh-CN"/>
        </w:rPr>
        <w:instrText xml:space="preserve"> REF _Ref194051037 \h  \* MERGEFORMAT </w:instrText>
      </w:r>
      <w:r>
        <w:rPr>
          <w:rFonts w:ascii="Arial" w:eastAsia="SimSun" w:hAnsi="Arial" w:cs="Arial"/>
          <w:sz w:val="20"/>
          <w:lang w:eastAsia="zh-CN"/>
        </w:rPr>
      </w:r>
      <w:r>
        <w:rPr>
          <w:rFonts w:ascii="Arial" w:eastAsia="SimSun" w:hAnsi="Arial" w:cs="Arial"/>
          <w:sz w:val="20"/>
          <w:lang w:eastAsia="zh-CN"/>
        </w:rPr>
        <w:fldChar w:fldCharType="separate"/>
      </w:r>
      <w:r w:rsidRPr="00B20552">
        <w:rPr>
          <w:rFonts w:ascii="Arial" w:eastAsia="SimSun" w:hAnsi="Arial" w:cs="Arial"/>
          <w:sz w:val="20"/>
          <w:lang w:eastAsia="zh-CN"/>
        </w:rPr>
        <w:t>Table 2</w:t>
      </w:r>
      <w:r>
        <w:rPr>
          <w:rFonts w:ascii="Arial" w:eastAsia="SimSun" w:hAnsi="Arial" w:cs="Arial"/>
          <w:sz w:val="20"/>
          <w:lang w:eastAsia="zh-CN"/>
        </w:rPr>
        <w:fldChar w:fldCharType="end"/>
      </w:r>
      <w:r w:rsidR="00091A83" w:rsidRPr="00091A83">
        <w:rPr>
          <w:rFonts w:ascii="Arial" w:eastAsia="SimSun" w:hAnsi="Arial" w:cs="Arial"/>
          <w:sz w:val="20"/>
          <w:lang w:eastAsia="zh-CN"/>
        </w:rPr>
        <w:t xml:space="preserve"> is an example of how to repeat the reference pattern in the CAP base signal to have the CAP signals as function of the M.</w:t>
      </w:r>
    </w:p>
    <w:p w14:paraId="629E4B7F" w14:textId="10DEFF3F" w:rsidR="00091A83" w:rsidRPr="00091A83" w:rsidRDefault="00091A83" w:rsidP="00091A83">
      <w:pPr>
        <w:spacing w:after="120"/>
        <w:jc w:val="both"/>
        <w:rPr>
          <w:rFonts w:ascii="Arial" w:eastAsia="SimSun" w:hAnsi="Arial" w:cs="Arial"/>
          <w:bCs/>
          <w:sz w:val="20"/>
          <w:lang w:eastAsia="zh-CN"/>
        </w:rPr>
      </w:pPr>
    </w:p>
    <w:p w14:paraId="43D01F58" w14:textId="3CDBD416" w:rsidR="00CA0437" w:rsidRPr="00782760" w:rsidRDefault="00CA0437" w:rsidP="00782760">
      <w:pPr>
        <w:pStyle w:val="Caption"/>
        <w:jc w:val="both"/>
        <w:rPr>
          <w:rFonts w:ascii="Arial" w:hAnsi="Arial" w:cs="Arial"/>
        </w:rPr>
      </w:pPr>
      <w:bookmarkStart w:id="16" w:name="_Ref194051037"/>
      <w:r w:rsidRPr="00782760">
        <w:rPr>
          <w:rFonts w:ascii="Arial" w:hAnsi="Arial" w:cs="Arial"/>
          <w:lang w:val="en-US"/>
        </w:rPr>
        <w:t xml:space="preserve">Table </w:t>
      </w:r>
      <w:r w:rsidRPr="00782760">
        <w:rPr>
          <w:rFonts w:ascii="Arial" w:hAnsi="Arial" w:cs="Arial"/>
          <w:lang w:val="en-US"/>
        </w:rPr>
        <w:fldChar w:fldCharType="begin"/>
      </w:r>
      <w:r w:rsidRPr="00782760">
        <w:rPr>
          <w:rFonts w:ascii="Arial" w:hAnsi="Arial" w:cs="Arial"/>
          <w:lang w:val="en-US"/>
        </w:rPr>
        <w:instrText xml:space="preserve"> SEQ Table \* ARABIC </w:instrText>
      </w:r>
      <w:r w:rsidRPr="00782760">
        <w:rPr>
          <w:rFonts w:ascii="Arial" w:hAnsi="Arial" w:cs="Arial"/>
          <w:lang w:val="en-US"/>
        </w:rPr>
        <w:fldChar w:fldCharType="separate"/>
      </w:r>
      <w:r w:rsidR="00B463AA" w:rsidRPr="00782760">
        <w:rPr>
          <w:rFonts w:ascii="Arial" w:hAnsi="Arial" w:cs="Arial"/>
          <w:lang w:val="en-US"/>
        </w:rPr>
        <w:t>2</w:t>
      </w:r>
      <w:r w:rsidRPr="00782760">
        <w:rPr>
          <w:rFonts w:ascii="Arial" w:hAnsi="Arial" w:cs="Arial"/>
          <w:lang w:val="en-US"/>
        </w:rPr>
        <w:fldChar w:fldCharType="end"/>
      </w:r>
      <w:bookmarkEnd w:id="16"/>
      <w:r w:rsidRPr="00782760">
        <w:rPr>
          <w:rFonts w:ascii="Arial" w:hAnsi="Arial" w:cs="Arial"/>
          <w:lang w:val="en-US"/>
        </w:rPr>
        <w:t xml:space="preserve">: </w:t>
      </w:r>
      <w:r w:rsidR="00805F41">
        <w:rPr>
          <w:rFonts w:ascii="Arial" w:hAnsi="Arial" w:cs="Arial"/>
          <w:lang w:val="en-US"/>
        </w:rPr>
        <w:t>E</w:t>
      </w:r>
      <w:r w:rsidRPr="00782760">
        <w:rPr>
          <w:rFonts w:ascii="Arial" w:hAnsi="Arial" w:cs="Arial"/>
          <w:lang w:val="en-US"/>
        </w:rPr>
        <w:t>xample of how to repeat the reference pattern in the CAP base signal to have the CAP signals as function of the M.</w:t>
      </w:r>
    </w:p>
    <w:tbl>
      <w:tblPr>
        <w:tblW w:w="0" w:type="auto"/>
        <w:jc w:val="center"/>
        <w:tblCellMar>
          <w:left w:w="0" w:type="dxa"/>
          <w:right w:w="0" w:type="dxa"/>
        </w:tblCellMar>
        <w:tblLook w:val="0420" w:firstRow="1" w:lastRow="0" w:firstColumn="0" w:lastColumn="0" w:noHBand="0" w:noVBand="1"/>
      </w:tblPr>
      <w:tblGrid>
        <w:gridCol w:w="444"/>
        <w:gridCol w:w="3247"/>
      </w:tblGrid>
      <w:tr w:rsidR="00895287" w:rsidRPr="00895287" w14:paraId="2AE5D374" w14:textId="77777777" w:rsidTr="00782760">
        <w:trPr>
          <w:trHeight w:val="20"/>
          <w:jc w:val="center"/>
        </w:trPr>
        <w:tc>
          <w:tcPr>
            <w:tcW w:w="0" w:type="auto"/>
            <w:tcBorders>
              <w:top w:val="single" w:sz="8" w:space="0" w:color="FFFFFF"/>
              <w:left w:val="single" w:sz="8" w:space="0" w:color="FFFFFF"/>
              <w:bottom w:val="single" w:sz="24" w:space="0" w:color="FFFFFF"/>
              <w:right w:val="single" w:sz="8" w:space="0" w:color="FFFFFF"/>
            </w:tcBorders>
            <w:shd w:val="clear" w:color="auto" w:fill="156082"/>
            <w:tcMar>
              <w:top w:w="72" w:type="dxa"/>
              <w:left w:w="144" w:type="dxa"/>
              <w:bottom w:w="72" w:type="dxa"/>
              <w:right w:w="144" w:type="dxa"/>
            </w:tcMar>
            <w:vAlign w:val="center"/>
            <w:hideMark/>
          </w:tcPr>
          <w:p w14:paraId="6DC33820" w14:textId="77777777" w:rsidR="00091A83" w:rsidRPr="00782760" w:rsidRDefault="00091A83" w:rsidP="00782760">
            <w:pPr>
              <w:spacing w:after="120"/>
              <w:jc w:val="center"/>
              <w:rPr>
                <w:rFonts w:ascii="Arial" w:eastAsia="SimSun" w:hAnsi="Arial" w:cs="Arial"/>
                <w:sz w:val="14"/>
                <w:szCs w:val="18"/>
                <w:lang w:eastAsia="zh-CN"/>
              </w:rPr>
            </w:pPr>
            <w:r w:rsidRPr="00782760">
              <w:rPr>
                <w:rFonts w:ascii="Arial" w:eastAsia="SimSun" w:hAnsi="Arial" w:cs="Arial"/>
                <w:b/>
                <w:sz w:val="14"/>
                <w:szCs w:val="18"/>
                <w:lang w:eastAsia="zh-CN"/>
              </w:rPr>
              <w:t>M</w:t>
            </w:r>
          </w:p>
        </w:tc>
        <w:tc>
          <w:tcPr>
            <w:tcW w:w="0" w:type="auto"/>
            <w:tcBorders>
              <w:top w:val="single" w:sz="8" w:space="0" w:color="FFFFFF"/>
              <w:left w:val="single" w:sz="8" w:space="0" w:color="FFFFFF"/>
              <w:bottom w:val="single" w:sz="24" w:space="0" w:color="FFFFFF"/>
              <w:right w:val="single" w:sz="8" w:space="0" w:color="FFFFFF"/>
            </w:tcBorders>
            <w:shd w:val="clear" w:color="auto" w:fill="156082"/>
            <w:tcMar>
              <w:top w:w="72" w:type="dxa"/>
              <w:left w:w="144" w:type="dxa"/>
              <w:bottom w:w="72" w:type="dxa"/>
              <w:right w:w="144" w:type="dxa"/>
            </w:tcMar>
            <w:vAlign w:val="center"/>
            <w:hideMark/>
          </w:tcPr>
          <w:p w14:paraId="754D2087" w14:textId="77777777" w:rsidR="00091A83" w:rsidRPr="00782760" w:rsidRDefault="00091A83" w:rsidP="00782760">
            <w:pPr>
              <w:spacing w:after="120"/>
              <w:jc w:val="center"/>
              <w:rPr>
                <w:rFonts w:ascii="Arial" w:eastAsia="SimSun" w:hAnsi="Arial" w:cs="Arial"/>
                <w:sz w:val="14"/>
                <w:szCs w:val="18"/>
                <w:lang w:eastAsia="zh-CN"/>
              </w:rPr>
            </w:pPr>
            <w:r w:rsidRPr="00782760">
              <w:rPr>
                <w:rFonts w:ascii="Arial" w:eastAsia="SimSun" w:hAnsi="Arial" w:cs="Arial"/>
                <w:b/>
                <w:sz w:val="14"/>
                <w:szCs w:val="18"/>
                <w:lang w:eastAsia="zh-CN"/>
              </w:rPr>
              <w:t>(# of rep. in 1</w:t>
            </w:r>
            <w:r w:rsidRPr="00782760">
              <w:rPr>
                <w:rFonts w:ascii="Arial" w:eastAsia="SimSun" w:hAnsi="Arial" w:cs="Arial"/>
                <w:b/>
                <w:sz w:val="14"/>
                <w:szCs w:val="18"/>
                <w:vertAlign w:val="superscript"/>
                <w:lang w:eastAsia="zh-CN"/>
              </w:rPr>
              <w:t>st</w:t>
            </w:r>
            <w:r w:rsidRPr="00782760">
              <w:rPr>
                <w:rFonts w:ascii="Arial" w:eastAsia="SimSun" w:hAnsi="Arial" w:cs="Arial"/>
                <w:b/>
                <w:sz w:val="14"/>
                <w:szCs w:val="18"/>
                <w:lang w:eastAsia="zh-CN"/>
              </w:rPr>
              <w:t xml:space="preserve"> OFDM, # of Rep. in 2</w:t>
            </w:r>
            <w:r w:rsidRPr="00782760">
              <w:rPr>
                <w:rFonts w:ascii="Arial" w:eastAsia="SimSun" w:hAnsi="Arial" w:cs="Arial"/>
                <w:b/>
                <w:sz w:val="14"/>
                <w:szCs w:val="18"/>
                <w:vertAlign w:val="superscript"/>
                <w:lang w:eastAsia="zh-CN"/>
              </w:rPr>
              <w:t>nd</w:t>
            </w:r>
            <w:r w:rsidRPr="00782760">
              <w:rPr>
                <w:rFonts w:ascii="Arial" w:eastAsia="SimSun" w:hAnsi="Arial" w:cs="Arial"/>
                <w:b/>
                <w:sz w:val="14"/>
                <w:szCs w:val="18"/>
                <w:lang w:eastAsia="zh-CN"/>
              </w:rPr>
              <w:t xml:space="preserve"> OFDM)</w:t>
            </w:r>
          </w:p>
        </w:tc>
      </w:tr>
      <w:tr w:rsidR="00895287" w:rsidRPr="00895287" w14:paraId="002690A3" w14:textId="77777777" w:rsidTr="00782760">
        <w:trPr>
          <w:trHeight w:val="20"/>
          <w:jc w:val="center"/>
        </w:trPr>
        <w:tc>
          <w:tcPr>
            <w:tcW w:w="0" w:type="auto"/>
            <w:tcBorders>
              <w:top w:val="single" w:sz="24"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vAlign w:val="center"/>
            <w:hideMark/>
          </w:tcPr>
          <w:p w14:paraId="4DEDDF15" w14:textId="77777777" w:rsidR="00091A83" w:rsidRPr="00782760" w:rsidRDefault="00091A83" w:rsidP="00782760">
            <w:pPr>
              <w:spacing w:after="120"/>
              <w:jc w:val="center"/>
              <w:rPr>
                <w:rFonts w:ascii="Arial" w:eastAsia="SimSun" w:hAnsi="Arial" w:cs="Arial"/>
                <w:sz w:val="14"/>
                <w:szCs w:val="18"/>
                <w:lang w:eastAsia="zh-CN"/>
              </w:rPr>
            </w:pPr>
            <w:r w:rsidRPr="00782760">
              <w:rPr>
                <w:rFonts w:ascii="Arial" w:eastAsia="SimSun" w:hAnsi="Arial" w:cs="Arial"/>
                <w:sz w:val="14"/>
                <w:szCs w:val="18"/>
                <w:lang w:eastAsia="zh-CN"/>
              </w:rPr>
              <w:t>1</w:t>
            </w:r>
          </w:p>
        </w:tc>
        <w:tc>
          <w:tcPr>
            <w:tcW w:w="0" w:type="auto"/>
            <w:tcBorders>
              <w:top w:val="single" w:sz="24"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vAlign w:val="center"/>
            <w:hideMark/>
          </w:tcPr>
          <w:p w14:paraId="39940F95" w14:textId="77777777" w:rsidR="00091A83" w:rsidRPr="00782760" w:rsidRDefault="00091A83" w:rsidP="00782760">
            <w:pPr>
              <w:spacing w:after="120"/>
              <w:jc w:val="center"/>
              <w:rPr>
                <w:rFonts w:ascii="Arial" w:eastAsia="SimSun" w:hAnsi="Arial" w:cs="Arial"/>
                <w:sz w:val="14"/>
                <w:szCs w:val="18"/>
                <w:lang w:eastAsia="zh-CN"/>
              </w:rPr>
            </w:pPr>
            <w:r w:rsidRPr="00782760">
              <w:rPr>
                <w:rFonts w:ascii="Arial" w:eastAsia="SimSun" w:hAnsi="Arial" w:cs="Arial"/>
                <w:sz w:val="14"/>
                <w:szCs w:val="18"/>
                <w:lang w:eastAsia="zh-CN"/>
              </w:rPr>
              <w:t>(0, 0)</w:t>
            </w:r>
          </w:p>
        </w:tc>
      </w:tr>
      <w:tr w:rsidR="00895287" w:rsidRPr="00895287" w14:paraId="021BE2A2" w14:textId="77777777" w:rsidTr="00782760">
        <w:trPr>
          <w:trHeight w:val="20"/>
          <w:jc w:val="center"/>
        </w:trPr>
        <w:tc>
          <w:tcPr>
            <w:tcW w:w="0" w:type="auto"/>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vAlign w:val="center"/>
            <w:hideMark/>
          </w:tcPr>
          <w:p w14:paraId="628777F5" w14:textId="77777777" w:rsidR="00091A83" w:rsidRPr="00782760" w:rsidRDefault="00091A83" w:rsidP="00782760">
            <w:pPr>
              <w:spacing w:after="120"/>
              <w:jc w:val="center"/>
              <w:rPr>
                <w:rFonts w:ascii="Arial" w:eastAsia="SimSun" w:hAnsi="Arial" w:cs="Arial"/>
                <w:sz w:val="14"/>
                <w:szCs w:val="18"/>
                <w:lang w:eastAsia="zh-CN"/>
              </w:rPr>
            </w:pPr>
            <w:r w:rsidRPr="00782760">
              <w:rPr>
                <w:rFonts w:ascii="Arial" w:eastAsia="SimSun" w:hAnsi="Arial" w:cs="Arial"/>
                <w:sz w:val="14"/>
                <w:szCs w:val="18"/>
                <w:lang w:eastAsia="zh-CN"/>
              </w:rPr>
              <w:t>2</w:t>
            </w: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vAlign w:val="center"/>
            <w:hideMark/>
          </w:tcPr>
          <w:p w14:paraId="0211DB6F" w14:textId="77777777" w:rsidR="00091A83" w:rsidRPr="00782760" w:rsidRDefault="00091A83" w:rsidP="00782760">
            <w:pPr>
              <w:spacing w:after="120"/>
              <w:jc w:val="center"/>
              <w:rPr>
                <w:rFonts w:ascii="Arial" w:eastAsia="SimSun" w:hAnsi="Arial" w:cs="Arial"/>
                <w:sz w:val="14"/>
                <w:szCs w:val="18"/>
                <w:lang w:eastAsia="zh-CN"/>
              </w:rPr>
            </w:pPr>
            <w:r w:rsidRPr="00782760">
              <w:rPr>
                <w:rFonts w:ascii="Arial" w:eastAsia="SimSun" w:hAnsi="Arial" w:cs="Arial"/>
                <w:sz w:val="14"/>
                <w:szCs w:val="18"/>
                <w:lang w:eastAsia="zh-CN"/>
              </w:rPr>
              <w:t>(1, 0)</w:t>
            </w:r>
          </w:p>
        </w:tc>
      </w:tr>
      <w:tr w:rsidR="00895287" w:rsidRPr="00895287" w14:paraId="003D1009" w14:textId="77777777" w:rsidTr="00782760">
        <w:trPr>
          <w:trHeight w:val="20"/>
          <w:jc w:val="center"/>
        </w:trPr>
        <w:tc>
          <w:tcPr>
            <w:tcW w:w="0" w:type="auto"/>
            <w:tcBorders>
              <w:top w:val="single" w:sz="8"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vAlign w:val="center"/>
            <w:hideMark/>
          </w:tcPr>
          <w:p w14:paraId="02D201E7" w14:textId="77777777" w:rsidR="00091A83" w:rsidRPr="00782760" w:rsidRDefault="00091A83" w:rsidP="00782760">
            <w:pPr>
              <w:spacing w:after="120"/>
              <w:jc w:val="center"/>
              <w:rPr>
                <w:rFonts w:ascii="Arial" w:eastAsia="SimSun" w:hAnsi="Arial" w:cs="Arial"/>
                <w:sz w:val="14"/>
                <w:szCs w:val="18"/>
                <w:lang w:eastAsia="zh-CN"/>
              </w:rPr>
            </w:pPr>
            <w:r w:rsidRPr="00782760">
              <w:rPr>
                <w:rFonts w:ascii="Arial" w:eastAsia="SimSun" w:hAnsi="Arial" w:cs="Arial"/>
                <w:sz w:val="14"/>
                <w:szCs w:val="18"/>
                <w:lang w:eastAsia="zh-CN"/>
              </w:rPr>
              <w:lastRenderedPageBreak/>
              <w:t>4</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vAlign w:val="center"/>
            <w:hideMark/>
          </w:tcPr>
          <w:p w14:paraId="4D9FA300" w14:textId="77777777" w:rsidR="00091A83" w:rsidRPr="00782760" w:rsidRDefault="00091A83" w:rsidP="00782760">
            <w:pPr>
              <w:spacing w:after="120"/>
              <w:jc w:val="center"/>
              <w:rPr>
                <w:rFonts w:ascii="Arial" w:eastAsia="SimSun" w:hAnsi="Arial" w:cs="Arial"/>
                <w:sz w:val="14"/>
                <w:szCs w:val="18"/>
                <w:lang w:eastAsia="zh-CN"/>
              </w:rPr>
            </w:pPr>
            <w:r w:rsidRPr="00782760">
              <w:rPr>
                <w:rFonts w:ascii="Arial" w:eastAsia="SimSun" w:hAnsi="Arial" w:cs="Arial"/>
                <w:sz w:val="14"/>
                <w:szCs w:val="18"/>
                <w:lang w:eastAsia="zh-CN"/>
              </w:rPr>
              <w:t>(0, 1)</w:t>
            </w:r>
          </w:p>
        </w:tc>
      </w:tr>
      <w:tr w:rsidR="00895287" w:rsidRPr="00895287" w14:paraId="2444A11A" w14:textId="77777777" w:rsidTr="00782760">
        <w:trPr>
          <w:trHeight w:val="20"/>
          <w:jc w:val="center"/>
        </w:trPr>
        <w:tc>
          <w:tcPr>
            <w:tcW w:w="0" w:type="auto"/>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vAlign w:val="center"/>
            <w:hideMark/>
          </w:tcPr>
          <w:p w14:paraId="419CDC25" w14:textId="77777777" w:rsidR="00091A83" w:rsidRPr="00782760" w:rsidRDefault="00091A83" w:rsidP="00782760">
            <w:pPr>
              <w:spacing w:after="120"/>
              <w:jc w:val="center"/>
              <w:rPr>
                <w:rFonts w:ascii="Arial" w:eastAsia="SimSun" w:hAnsi="Arial" w:cs="Arial"/>
                <w:sz w:val="14"/>
                <w:szCs w:val="18"/>
                <w:lang w:eastAsia="zh-CN"/>
              </w:rPr>
            </w:pPr>
            <w:r w:rsidRPr="00782760">
              <w:rPr>
                <w:rFonts w:ascii="Arial" w:eastAsia="SimSun" w:hAnsi="Arial" w:cs="Arial"/>
                <w:sz w:val="14"/>
                <w:szCs w:val="18"/>
                <w:lang w:eastAsia="zh-CN"/>
              </w:rPr>
              <w:t>6</w:t>
            </w: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vAlign w:val="center"/>
            <w:hideMark/>
          </w:tcPr>
          <w:p w14:paraId="39B65E18" w14:textId="77777777" w:rsidR="00091A83" w:rsidRPr="00782760" w:rsidRDefault="00091A83" w:rsidP="00782760">
            <w:pPr>
              <w:spacing w:after="120"/>
              <w:jc w:val="center"/>
              <w:rPr>
                <w:rFonts w:ascii="Arial" w:eastAsia="SimSun" w:hAnsi="Arial" w:cs="Arial"/>
                <w:sz w:val="14"/>
                <w:szCs w:val="18"/>
                <w:lang w:eastAsia="zh-CN"/>
              </w:rPr>
            </w:pPr>
            <w:r w:rsidRPr="00782760">
              <w:rPr>
                <w:rFonts w:ascii="Arial" w:eastAsia="SimSun" w:hAnsi="Arial" w:cs="Arial"/>
                <w:sz w:val="14"/>
                <w:szCs w:val="18"/>
                <w:lang w:eastAsia="zh-CN"/>
              </w:rPr>
              <w:t>(1, 1)</w:t>
            </w:r>
          </w:p>
        </w:tc>
      </w:tr>
      <w:tr w:rsidR="00895287" w:rsidRPr="00895287" w14:paraId="0C8CA596" w14:textId="77777777" w:rsidTr="00782760">
        <w:trPr>
          <w:trHeight w:val="20"/>
          <w:jc w:val="center"/>
        </w:trPr>
        <w:tc>
          <w:tcPr>
            <w:tcW w:w="0" w:type="auto"/>
            <w:tcBorders>
              <w:top w:val="single" w:sz="8"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vAlign w:val="center"/>
            <w:hideMark/>
          </w:tcPr>
          <w:p w14:paraId="77E528E0" w14:textId="77777777" w:rsidR="00091A83" w:rsidRPr="00782760" w:rsidRDefault="00091A83" w:rsidP="00782760">
            <w:pPr>
              <w:spacing w:after="120"/>
              <w:jc w:val="center"/>
              <w:rPr>
                <w:rFonts w:ascii="Arial" w:eastAsia="SimSun" w:hAnsi="Arial" w:cs="Arial"/>
                <w:sz w:val="14"/>
                <w:szCs w:val="18"/>
                <w:lang w:eastAsia="zh-CN"/>
              </w:rPr>
            </w:pPr>
            <w:r w:rsidRPr="00782760">
              <w:rPr>
                <w:rFonts w:ascii="Arial" w:eastAsia="SimSun" w:hAnsi="Arial" w:cs="Arial"/>
                <w:sz w:val="14"/>
                <w:szCs w:val="18"/>
                <w:lang w:eastAsia="zh-CN"/>
              </w:rPr>
              <w:t>8</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vAlign w:val="center"/>
            <w:hideMark/>
          </w:tcPr>
          <w:p w14:paraId="2D5E0FB0" w14:textId="77777777" w:rsidR="00091A83" w:rsidRPr="00782760" w:rsidRDefault="00091A83" w:rsidP="00782760">
            <w:pPr>
              <w:spacing w:after="120"/>
              <w:jc w:val="center"/>
              <w:rPr>
                <w:rFonts w:ascii="Arial" w:eastAsia="SimSun" w:hAnsi="Arial" w:cs="Arial"/>
                <w:sz w:val="14"/>
                <w:szCs w:val="18"/>
                <w:lang w:eastAsia="zh-CN"/>
              </w:rPr>
            </w:pPr>
            <w:r w:rsidRPr="00782760">
              <w:rPr>
                <w:rFonts w:ascii="Arial" w:eastAsia="SimSun" w:hAnsi="Arial" w:cs="Arial"/>
                <w:sz w:val="14"/>
                <w:szCs w:val="18"/>
                <w:lang w:eastAsia="zh-CN"/>
              </w:rPr>
              <w:t>(2, 0)</w:t>
            </w:r>
          </w:p>
        </w:tc>
      </w:tr>
      <w:tr w:rsidR="00895287" w:rsidRPr="00895287" w14:paraId="7B4F0005" w14:textId="77777777" w:rsidTr="00782760">
        <w:trPr>
          <w:trHeight w:val="20"/>
          <w:jc w:val="center"/>
        </w:trPr>
        <w:tc>
          <w:tcPr>
            <w:tcW w:w="0" w:type="auto"/>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vAlign w:val="center"/>
            <w:hideMark/>
          </w:tcPr>
          <w:p w14:paraId="0AB92C62" w14:textId="77777777" w:rsidR="00091A83" w:rsidRPr="00782760" w:rsidRDefault="00091A83" w:rsidP="00782760">
            <w:pPr>
              <w:spacing w:after="120"/>
              <w:jc w:val="center"/>
              <w:rPr>
                <w:rFonts w:ascii="Arial" w:eastAsia="SimSun" w:hAnsi="Arial" w:cs="Arial"/>
                <w:sz w:val="14"/>
                <w:szCs w:val="18"/>
                <w:lang w:eastAsia="zh-CN"/>
              </w:rPr>
            </w:pPr>
            <w:r w:rsidRPr="00782760">
              <w:rPr>
                <w:rFonts w:ascii="Arial" w:eastAsia="SimSun" w:hAnsi="Arial" w:cs="Arial"/>
                <w:sz w:val="14"/>
                <w:szCs w:val="18"/>
                <w:lang w:eastAsia="zh-CN"/>
              </w:rPr>
              <w:t>12</w:t>
            </w: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vAlign w:val="center"/>
            <w:hideMark/>
          </w:tcPr>
          <w:p w14:paraId="7CE86A9D" w14:textId="77777777" w:rsidR="00091A83" w:rsidRPr="00782760" w:rsidRDefault="00091A83" w:rsidP="00782760">
            <w:pPr>
              <w:spacing w:after="120"/>
              <w:jc w:val="center"/>
              <w:rPr>
                <w:rFonts w:ascii="Arial" w:eastAsia="SimSun" w:hAnsi="Arial" w:cs="Arial"/>
                <w:sz w:val="14"/>
                <w:szCs w:val="18"/>
                <w:lang w:eastAsia="zh-CN"/>
              </w:rPr>
            </w:pPr>
            <w:r w:rsidRPr="00782760">
              <w:rPr>
                <w:rFonts w:ascii="Arial" w:eastAsia="SimSun" w:hAnsi="Arial" w:cs="Arial"/>
                <w:sz w:val="14"/>
                <w:szCs w:val="18"/>
                <w:lang w:eastAsia="zh-CN"/>
              </w:rPr>
              <w:t>(0, 2)</w:t>
            </w:r>
          </w:p>
        </w:tc>
      </w:tr>
      <w:tr w:rsidR="00895287" w:rsidRPr="00895287" w14:paraId="618F68B8" w14:textId="77777777" w:rsidTr="00782760">
        <w:trPr>
          <w:trHeight w:val="20"/>
          <w:jc w:val="center"/>
        </w:trPr>
        <w:tc>
          <w:tcPr>
            <w:tcW w:w="0" w:type="auto"/>
            <w:tcBorders>
              <w:top w:val="single" w:sz="8"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vAlign w:val="center"/>
            <w:hideMark/>
          </w:tcPr>
          <w:p w14:paraId="20C0AABE" w14:textId="77777777" w:rsidR="00091A83" w:rsidRPr="00782760" w:rsidRDefault="00091A83" w:rsidP="00782760">
            <w:pPr>
              <w:spacing w:after="120"/>
              <w:jc w:val="center"/>
              <w:rPr>
                <w:rFonts w:ascii="Arial" w:eastAsia="SimSun" w:hAnsi="Arial" w:cs="Arial"/>
                <w:sz w:val="14"/>
                <w:szCs w:val="18"/>
                <w:lang w:eastAsia="zh-CN"/>
              </w:rPr>
            </w:pPr>
            <w:r w:rsidRPr="00782760">
              <w:rPr>
                <w:rFonts w:ascii="Arial" w:eastAsia="SimSun" w:hAnsi="Arial" w:cs="Arial"/>
                <w:sz w:val="14"/>
                <w:szCs w:val="18"/>
                <w:lang w:eastAsia="zh-CN"/>
              </w:rPr>
              <w:t>16</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vAlign w:val="center"/>
            <w:hideMark/>
          </w:tcPr>
          <w:p w14:paraId="1A62F64B" w14:textId="77777777" w:rsidR="00091A83" w:rsidRPr="00782760" w:rsidRDefault="00091A83" w:rsidP="00782760">
            <w:pPr>
              <w:spacing w:after="120"/>
              <w:jc w:val="center"/>
              <w:rPr>
                <w:rFonts w:ascii="Arial" w:eastAsia="SimSun" w:hAnsi="Arial" w:cs="Arial"/>
                <w:sz w:val="14"/>
                <w:szCs w:val="18"/>
                <w:lang w:eastAsia="zh-CN"/>
              </w:rPr>
            </w:pPr>
            <w:r w:rsidRPr="00782760">
              <w:rPr>
                <w:rFonts w:ascii="Arial" w:eastAsia="SimSun" w:hAnsi="Arial" w:cs="Arial"/>
                <w:sz w:val="14"/>
                <w:szCs w:val="18"/>
                <w:lang w:eastAsia="zh-CN"/>
              </w:rPr>
              <w:t>(2,1)</w:t>
            </w:r>
          </w:p>
        </w:tc>
      </w:tr>
      <w:tr w:rsidR="00895287" w:rsidRPr="00895287" w14:paraId="3A660393" w14:textId="77777777" w:rsidTr="00782760">
        <w:trPr>
          <w:trHeight w:val="20"/>
          <w:jc w:val="center"/>
        </w:trPr>
        <w:tc>
          <w:tcPr>
            <w:tcW w:w="0" w:type="auto"/>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vAlign w:val="center"/>
            <w:hideMark/>
          </w:tcPr>
          <w:p w14:paraId="55B15400" w14:textId="77777777" w:rsidR="00091A83" w:rsidRPr="00782760" w:rsidRDefault="00091A83" w:rsidP="00782760">
            <w:pPr>
              <w:spacing w:after="120"/>
              <w:jc w:val="center"/>
              <w:rPr>
                <w:rFonts w:ascii="Arial" w:eastAsia="SimSun" w:hAnsi="Arial" w:cs="Arial"/>
                <w:sz w:val="14"/>
                <w:szCs w:val="18"/>
                <w:lang w:eastAsia="zh-CN"/>
              </w:rPr>
            </w:pPr>
            <w:r w:rsidRPr="00782760">
              <w:rPr>
                <w:rFonts w:ascii="Arial" w:eastAsia="SimSun" w:hAnsi="Arial" w:cs="Arial"/>
                <w:sz w:val="14"/>
                <w:szCs w:val="18"/>
                <w:lang w:eastAsia="zh-CN"/>
              </w:rPr>
              <w:t>24</w:t>
            </w: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vAlign w:val="center"/>
            <w:hideMark/>
          </w:tcPr>
          <w:p w14:paraId="0EF07931" w14:textId="77777777" w:rsidR="00091A83" w:rsidRPr="00782760" w:rsidRDefault="00091A83" w:rsidP="00782760">
            <w:pPr>
              <w:spacing w:after="120"/>
              <w:jc w:val="center"/>
              <w:rPr>
                <w:rFonts w:ascii="Arial" w:eastAsia="SimSun" w:hAnsi="Arial" w:cs="Arial"/>
                <w:sz w:val="14"/>
                <w:szCs w:val="18"/>
                <w:lang w:eastAsia="zh-CN"/>
              </w:rPr>
            </w:pPr>
            <w:r w:rsidRPr="00782760">
              <w:rPr>
                <w:rFonts w:ascii="Arial" w:eastAsia="SimSun" w:hAnsi="Arial" w:cs="Arial"/>
                <w:sz w:val="14"/>
                <w:szCs w:val="18"/>
                <w:lang w:eastAsia="zh-CN"/>
              </w:rPr>
              <w:t>(1, 2)</w:t>
            </w:r>
          </w:p>
        </w:tc>
      </w:tr>
      <w:tr w:rsidR="00895287" w:rsidRPr="00895287" w14:paraId="4A057DFC" w14:textId="77777777" w:rsidTr="00782760">
        <w:trPr>
          <w:trHeight w:val="22"/>
          <w:jc w:val="center"/>
        </w:trPr>
        <w:tc>
          <w:tcPr>
            <w:tcW w:w="0" w:type="auto"/>
            <w:tcBorders>
              <w:top w:val="single" w:sz="8"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vAlign w:val="center"/>
            <w:hideMark/>
          </w:tcPr>
          <w:p w14:paraId="76A3EFC5" w14:textId="77777777" w:rsidR="00091A83" w:rsidRPr="00782760" w:rsidRDefault="00091A83" w:rsidP="00782760">
            <w:pPr>
              <w:spacing w:after="120"/>
              <w:jc w:val="center"/>
              <w:rPr>
                <w:rFonts w:ascii="Arial" w:eastAsia="SimSun" w:hAnsi="Arial" w:cs="Arial"/>
                <w:sz w:val="14"/>
                <w:szCs w:val="18"/>
                <w:lang w:eastAsia="zh-CN"/>
              </w:rPr>
            </w:pPr>
            <w:r w:rsidRPr="00782760">
              <w:rPr>
                <w:rFonts w:ascii="Arial" w:eastAsia="SimSun" w:hAnsi="Arial" w:cs="Arial"/>
                <w:sz w:val="14"/>
                <w:szCs w:val="18"/>
                <w:lang w:eastAsia="zh-CN"/>
              </w:rPr>
              <w:t>32</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vAlign w:val="center"/>
            <w:hideMark/>
          </w:tcPr>
          <w:p w14:paraId="0A3262D0" w14:textId="77777777" w:rsidR="00091A83" w:rsidRPr="00782760" w:rsidRDefault="00091A83" w:rsidP="00782760">
            <w:pPr>
              <w:spacing w:after="120"/>
              <w:jc w:val="center"/>
              <w:rPr>
                <w:rFonts w:ascii="Arial" w:eastAsia="SimSun" w:hAnsi="Arial" w:cs="Arial"/>
                <w:sz w:val="14"/>
                <w:szCs w:val="18"/>
                <w:lang w:eastAsia="zh-CN"/>
              </w:rPr>
            </w:pPr>
            <w:r w:rsidRPr="00782760">
              <w:rPr>
                <w:rFonts w:ascii="Arial" w:eastAsia="SimSun" w:hAnsi="Arial" w:cs="Arial"/>
                <w:sz w:val="14"/>
                <w:szCs w:val="18"/>
                <w:lang w:eastAsia="zh-CN"/>
              </w:rPr>
              <w:t>(2, 2)</w:t>
            </w:r>
          </w:p>
        </w:tc>
      </w:tr>
    </w:tbl>
    <w:p w14:paraId="4FBEFDC5" w14:textId="77777777" w:rsidR="00091A83" w:rsidRPr="00091A83" w:rsidRDefault="00091A83" w:rsidP="00091A83">
      <w:pPr>
        <w:spacing w:after="120"/>
        <w:jc w:val="both"/>
        <w:rPr>
          <w:rFonts w:ascii="Arial" w:eastAsia="SimSun" w:hAnsi="Arial" w:cs="Arial"/>
          <w:sz w:val="20"/>
          <w:lang w:eastAsia="zh-CN"/>
        </w:rPr>
      </w:pPr>
    </w:p>
    <w:p w14:paraId="627F5AD4" w14:textId="6C44C97A" w:rsidR="00091A83" w:rsidRPr="00091A83" w:rsidRDefault="00845FF0" w:rsidP="00091A83">
      <w:pPr>
        <w:spacing w:after="120"/>
        <w:jc w:val="both"/>
        <w:rPr>
          <w:rFonts w:ascii="Arial" w:eastAsia="SimSun" w:hAnsi="Arial" w:cs="Arial"/>
          <w:sz w:val="20"/>
          <w:lang w:eastAsia="zh-CN"/>
        </w:rPr>
      </w:pPr>
      <w:r>
        <w:rPr>
          <w:rFonts w:ascii="Arial" w:eastAsia="SimSun" w:hAnsi="Arial" w:cs="Arial"/>
          <w:sz w:val="20"/>
          <w:lang w:eastAsia="zh-CN"/>
        </w:rPr>
        <w:t xml:space="preserve">It is also possible to have </w:t>
      </w:r>
      <w:r w:rsidR="000C30AE">
        <w:rPr>
          <w:rFonts w:ascii="Arial" w:eastAsia="SimSun" w:hAnsi="Arial" w:cs="Arial"/>
          <w:sz w:val="20"/>
          <w:lang w:eastAsia="zh-CN"/>
        </w:rPr>
        <w:t xml:space="preserve">more than one reference </w:t>
      </w:r>
      <w:r w:rsidR="0084176C">
        <w:rPr>
          <w:rFonts w:ascii="Arial" w:eastAsia="SimSun" w:hAnsi="Arial" w:cs="Arial"/>
          <w:sz w:val="20"/>
          <w:lang w:eastAsia="zh-CN"/>
        </w:rPr>
        <w:t>pattern</w:t>
      </w:r>
      <w:r w:rsidR="000C30AE">
        <w:rPr>
          <w:rFonts w:ascii="Arial" w:eastAsia="SimSun" w:hAnsi="Arial" w:cs="Arial"/>
          <w:sz w:val="20"/>
          <w:lang w:eastAsia="zh-CN"/>
        </w:rPr>
        <w:t xml:space="preserve">, </w:t>
      </w:r>
      <w:r w:rsidR="007F37C2">
        <w:rPr>
          <w:rFonts w:ascii="Arial" w:eastAsia="SimSun" w:hAnsi="Arial" w:cs="Arial"/>
          <w:sz w:val="20"/>
          <w:lang w:eastAsia="zh-CN"/>
        </w:rPr>
        <w:fldChar w:fldCharType="begin"/>
      </w:r>
      <w:r w:rsidR="007F37C2">
        <w:rPr>
          <w:rFonts w:ascii="Arial" w:eastAsia="SimSun" w:hAnsi="Arial" w:cs="Arial"/>
          <w:sz w:val="20"/>
          <w:lang w:eastAsia="zh-CN"/>
        </w:rPr>
        <w:instrText xml:space="preserve"> REF _Ref193882312 \h  \* MERGEFORMAT </w:instrText>
      </w:r>
      <w:r w:rsidR="007F37C2">
        <w:rPr>
          <w:rFonts w:ascii="Arial" w:eastAsia="SimSun" w:hAnsi="Arial" w:cs="Arial"/>
          <w:sz w:val="20"/>
          <w:lang w:eastAsia="zh-CN"/>
        </w:rPr>
      </w:r>
      <w:r w:rsidR="007F37C2">
        <w:rPr>
          <w:rFonts w:ascii="Arial" w:eastAsia="SimSun" w:hAnsi="Arial" w:cs="Arial"/>
          <w:sz w:val="20"/>
          <w:lang w:eastAsia="zh-CN"/>
        </w:rPr>
        <w:fldChar w:fldCharType="separate"/>
      </w:r>
      <w:r w:rsidR="007F37C2" w:rsidRPr="005F7F4D">
        <w:rPr>
          <w:rFonts w:ascii="Arial" w:eastAsia="SimSun" w:hAnsi="Arial" w:cs="Arial"/>
          <w:sz w:val="20"/>
          <w:lang w:eastAsia="zh-CN"/>
        </w:rPr>
        <w:t>Figure 5</w:t>
      </w:r>
      <w:r w:rsidR="007F37C2">
        <w:rPr>
          <w:rFonts w:ascii="Arial" w:eastAsia="SimSun" w:hAnsi="Arial" w:cs="Arial"/>
          <w:sz w:val="20"/>
          <w:lang w:eastAsia="zh-CN"/>
        </w:rPr>
        <w:fldChar w:fldCharType="end"/>
      </w:r>
      <w:r w:rsidR="007F37C2">
        <w:rPr>
          <w:rFonts w:ascii="Arial" w:eastAsia="SimSun" w:hAnsi="Arial" w:cs="Arial"/>
          <w:sz w:val="20"/>
          <w:lang w:eastAsia="zh-CN"/>
        </w:rPr>
        <w:t xml:space="preserve"> </w:t>
      </w:r>
      <w:r w:rsidR="00091A83" w:rsidRPr="00091A83">
        <w:rPr>
          <w:rFonts w:ascii="Arial" w:eastAsia="SimSun" w:hAnsi="Arial" w:cs="Arial"/>
          <w:sz w:val="20"/>
          <w:lang w:eastAsia="zh-CN"/>
        </w:rPr>
        <w:t xml:space="preserve">shows the CAP signal design </w:t>
      </w:r>
      <w:r w:rsidR="0020106E">
        <w:rPr>
          <w:rFonts w:ascii="Arial" w:eastAsia="SimSun" w:hAnsi="Arial" w:cs="Arial"/>
          <w:sz w:val="20"/>
          <w:lang w:eastAsia="zh-CN"/>
        </w:rPr>
        <w:t>with</w:t>
      </w:r>
      <w:r w:rsidR="00091A83" w:rsidRPr="00091A83">
        <w:rPr>
          <w:rFonts w:ascii="Arial" w:eastAsia="SimSun" w:hAnsi="Arial" w:cs="Arial"/>
          <w:sz w:val="20"/>
          <w:lang w:eastAsia="zh-CN"/>
        </w:rPr>
        <w:t xml:space="preserve"> </w:t>
      </w:r>
      <w:r w:rsidR="009831B5">
        <w:rPr>
          <w:rFonts w:ascii="Arial" w:eastAsia="SimSun" w:hAnsi="Arial" w:cs="Arial"/>
          <w:sz w:val="20"/>
          <w:lang w:eastAsia="zh-CN"/>
        </w:rPr>
        <w:t>two different reference signal</w:t>
      </w:r>
      <w:r w:rsidR="00E93458">
        <w:rPr>
          <w:rFonts w:ascii="Arial" w:eastAsia="SimSun" w:hAnsi="Arial" w:cs="Arial"/>
          <w:sz w:val="20"/>
          <w:lang w:eastAsia="zh-CN"/>
        </w:rPr>
        <w:t xml:space="preserve"> pattern</w:t>
      </w:r>
      <w:r w:rsidR="00027634">
        <w:rPr>
          <w:rFonts w:ascii="Arial" w:eastAsia="SimSun" w:hAnsi="Arial" w:cs="Arial"/>
          <w:sz w:val="20"/>
          <w:lang w:eastAsia="zh-CN"/>
        </w:rPr>
        <w:t>s</w:t>
      </w:r>
      <w:r w:rsidR="00091A83" w:rsidRPr="00091A83">
        <w:rPr>
          <w:rFonts w:ascii="Arial" w:eastAsia="SimSun" w:hAnsi="Arial" w:cs="Arial"/>
          <w:sz w:val="20"/>
          <w:lang w:eastAsia="zh-CN"/>
        </w:rPr>
        <w:t xml:space="preserve">, and the duration of the 2 OFDM symbol. Note that the simple ON in the blue color locations </w:t>
      </w:r>
      <w:proofErr w:type="gramStart"/>
      <w:r w:rsidR="00091A83" w:rsidRPr="00091A83">
        <w:rPr>
          <w:rFonts w:ascii="Arial" w:eastAsia="SimSun" w:hAnsi="Arial" w:cs="Arial"/>
          <w:sz w:val="20"/>
          <w:lang w:eastAsia="zh-CN"/>
        </w:rPr>
        <w:t>are</w:t>
      </w:r>
      <w:proofErr w:type="gramEnd"/>
      <w:r w:rsidR="00091A83" w:rsidRPr="00091A83">
        <w:rPr>
          <w:rFonts w:ascii="Arial" w:eastAsia="SimSun" w:hAnsi="Arial" w:cs="Arial"/>
          <w:sz w:val="20"/>
          <w:lang w:eastAsia="zh-CN"/>
        </w:rPr>
        <w:t xml:space="preserve"> simply called pattern 0.</w:t>
      </w:r>
    </w:p>
    <w:p w14:paraId="6E47B4C3" w14:textId="77777777" w:rsidR="0034055B" w:rsidRDefault="00091A83" w:rsidP="00782760">
      <w:pPr>
        <w:keepNext/>
        <w:spacing w:after="120"/>
        <w:jc w:val="center"/>
      </w:pPr>
      <w:r w:rsidRPr="00091A83">
        <w:rPr>
          <w:rFonts w:ascii="Arial" w:eastAsia="SimSun" w:hAnsi="Arial" w:cs="Arial"/>
          <w:noProof/>
          <w:sz w:val="20"/>
          <w:lang w:eastAsia="zh-CN"/>
        </w:rPr>
        <w:drawing>
          <wp:inline distT="0" distB="0" distL="0" distR="0" wp14:anchorId="5A0156F9" wp14:editId="00726B4C">
            <wp:extent cx="1890724" cy="2834640"/>
            <wp:effectExtent l="0" t="0" r="0" b="0"/>
            <wp:docPr id="10569307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90724" cy="2834640"/>
                    </a:xfrm>
                    <a:prstGeom prst="rect">
                      <a:avLst/>
                    </a:prstGeom>
                    <a:noFill/>
                  </pic:spPr>
                </pic:pic>
              </a:graphicData>
            </a:graphic>
          </wp:inline>
        </w:drawing>
      </w:r>
    </w:p>
    <w:p w14:paraId="4ACC5833" w14:textId="6FFD093F" w:rsidR="00091A83" w:rsidRPr="00782760" w:rsidRDefault="0034055B" w:rsidP="00782760">
      <w:pPr>
        <w:pStyle w:val="Caption"/>
        <w:jc w:val="both"/>
        <w:rPr>
          <w:rFonts w:ascii="Arial" w:eastAsia="SimSun" w:hAnsi="Arial" w:cs="Arial"/>
        </w:rPr>
      </w:pPr>
      <w:bookmarkStart w:id="17" w:name="_Ref193882312"/>
      <w:r w:rsidRPr="00782760">
        <w:rPr>
          <w:rFonts w:ascii="Arial" w:hAnsi="Arial" w:cs="Arial"/>
          <w:lang w:val="en-US"/>
        </w:rPr>
        <w:t xml:space="preserve">Figure </w:t>
      </w:r>
      <w:r w:rsidRPr="00782760">
        <w:rPr>
          <w:rFonts w:ascii="Arial" w:hAnsi="Arial" w:cs="Arial"/>
          <w:lang w:val="en-US"/>
        </w:rPr>
        <w:fldChar w:fldCharType="begin"/>
      </w:r>
      <w:r w:rsidRPr="00782760">
        <w:rPr>
          <w:rFonts w:ascii="Arial" w:hAnsi="Arial" w:cs="Arial"/>
          <w:lang w:val="en-US"/>
        </w:rPr>
        <w:instrText xml:space="preserve"> SEQ Figure \* ARABIC </w:instrText>
      </w:r>
      <w:r w:rsidRPr="00782760">
        <w:rPr>
          <w:rFonts w:ascii="Arial" w:hAnsi="Arial" w:cs="Arial"/>
          <w:lang w:val="en-US"/>
        </w:rPr>
        <w:fldChar w:fldCharType="separate"/>
      </w:r>
      <w:r w:rsidR="00486E84" w:rsidRPr="00782760">
        <w:rPr>
          <w:rFonts w:ascii="Arial" w:hAnsi="Arial" w:cs="Arial"/>
          <w:lang w:val="en-US"/>
        </w:rPr>
        <w:t>5</w:t>
      </w:r>
      <w:r w:rsidRPr="00782760">
        <w:rPr>
          <w:rFonts w:ascii="Arial" w:hAnsi="Arial" w:cs="Arial"/>
          <w:lang w:val="en-US"/>
        </w:rPr>
        <w:fldChar w:fldCharType="end"/>
      </w:r>
      <w:bookmarkEnd w:id="17"/>
      <w:r w:rsidRPr="00782760">
        <w:rPr>
          <w:rFonts w:ascii="Arial" w:hAnsi="Arial" w:cs="Arial"/>
          <w:lang w:val="en-US"/>
        </w:rPr>
        <w:t xml:space="preserve">: </w:t>
      </w:r>
      <w:r w:rsidR="00805F41">
        <w:rPr>
          <w:rFonts w:ascii="Arial" w:hAnsi="Arial" w:cs="Arial"/>
          <w:lang w:val="en-US"/>
        </w:rPr>
        <w:t>E</w:t>
      </w:r>
      <w:r w:rsidRPr="00782760">
        <w:rPr>
          <w:rFonts w:ascii="Arial" w:hAnsi="Arial" w:cs="Arial"/>
          <w:lang w:val="en-US"/>
        </w:rPr>
        <w:t>xample base pattern for CAP of R-TAS for duration of 2 OFDM, and two reference patterns.</w:t>
      </w:r>
    </w:p>
    <w:p w14:paraId="394B411C" w14:textId="77777777" w:rsidR="00091A83" w:rsidRPr="00091A83" w:rsidRDefault="00091A83" w:rsidP="00091A83">
      <w:pPr>
        <w:spacing w:after="120"/>
        <w:jc w:val="both"/>
        <w:rPr>
          <w:rFonts w:ascii="Arial" w:eastAsia="SimSun" w:hAnsi="Arial" w:cs="Arial"/>
          <w:sz w:val="20"/>
          <w:lang w:eastAsia="zh-CN"/>
        </w:rPr>
      </w:pPr>
    </w:p>
    <w:p w14:paraId="001CE0A8" w14:textId="19638603" w:rsidR="00091A83" w:rsidRPr="00091A83" w:rsidRDefault="008B394F" w:rsidP="00091A83">
      <w:pPr>
        <w:spacing w:after="120"/>
        <w:jc w:val="both"/>
        <w:rPr>
          <w:rFonts w:ascii="Arial" w:eastAsia="SimSun" w:hAnsi="Arial" w:cs="Arial"/>
          <w:sz w:val="20"/>
          <w:lang w:eastAsia="zh-CN"/>
        </w:rPr>
      </w:pPr>
      <w:r>
        <w:rPr>
          <w:rFonts w:ascii="Arial" w:eastAsia="SimSun" w:hAnsi="Arial" w:cs="Arial"/>
          <w:sz w:val="20"/>
          <w:lang w:eastAsia="zh-CN"/>
        </w:rPr>
        <w:t xml:space="preserve">The following </w:t>
      </w:r>
      <w:r w:rsidR="000F26AF">
        <w:rPr>
          <w:rFonts w:ascii="Arial" w:eastAsia="SimSun" w:hAnsi="Arial" w:cs="Arial"/>
          <w:sz w:val="20"/>
          <w:lang w:eastAsia="zh-CN"/>
        </w:rPr>
        <w:fldChar w:fldCharType="begin"/>
      </w:r>
      <w:r w:rsidR="000F26AF">
        <w:rPr>
          <w:rFonts w:ascii="Arial" w:eastAsia="SimSun" w:hAnsi="Arial" w:cs="Arial"/>
          <w:sz w:val="20"/>
          <w:lang w:eastAsia="zh-CN"/>
        </w:rPr>
        <w:instrText xml:space="preserve"> REF _Ref193882344 \h </w:instrText>
      </w:r>
      <w:r w:rsidR="0062422E">
        <w:rPr>
          <w:rFonts w:ascii="Arial" w:eastAsia="SimSun" w:hAnsi="Arial" w:cs="Arial"/>
          <w:sz w:val="20"/>
          <w:lang w:eastAsia="zh-CN"/>
        </w:rPr>
        <w:instrText xml:space="preserve"> \* MERGEFORMAT </w:instrText>
      </w:r>
      <w:r w:rsidR="000F26AF">
        <w:rPr>
          <w:rFonts w:ascii="Arial" w:eastAsia="SimSun" w:hAnsi="Arial" w:cs="Arial"/>
          <w:sz w:val="20"/>
          <w:lang w:eastAsia="zh-CN"/>
        </w:rPr>
      </w:r>
      <w:r w:rsidR="000F26AF">
        <w:rPr>
          <w:rFonts w:ascii="Arial" w:eastAsia="SimSun" w:hAnsi="Arial" w:cs="Arial"/>
          <w:sz w:val="20"/>
          <w:lang w:eastAsia="zh-CN"/>
        </w:rPr>
        <w:fldChar w:fldCharType="separate"/>
      </w:r>
      <w:r w:rsidR="000F26AF" w:rsidRPr="005F7F4D">
        <w:rPr>
          <w:rFonts w:ascii="Arial" w:eastAsia="SimSun" w:hAnsi="Arial" w:cs="Arial"/>
          <w:sz w:val="20"/>
          <w:lang w:eastAsia="zh-CN"/>
        </w:rPr>
        <w:t>Table 3</w:t>
      </w:r>
      <w:r w:rsidR="000F26AF">
        <w:rPr>
          <w:rFonts w:ascii="Arial" w:eastAsia="SimSun" w:hAnsi="Arial" w:cs="Arial"/>
          <w:sz w:val="20"/>
          <w:lang w:eastAsia="zh-CN"/>
        </w:rPr>
        <w:fldChar w:fldCharType="end"/>
      </w:r>
      <w:r w:rsidR="000F26AF">
        <w:rPr>
          <w:rFonts w:ascii="Arial" w:eastAsia="SimSun" w:hAnsi="Arial" w:cs="Arial"/>
          <w:sz w:val="20"/>
          <w:lang w:eastAsia="zh-CN"/>
        </w:rPr>
        <w:t xml:space="preserve"> </w:t>
      </w:r>
      <w:r w:rsidRPr="006A73AA">
        <w:rPr>
          <w:rFonts w:ascii="Arial" w:eastAsia="SimSun" w:hAnsi="Arial" w:cs="Arial"/>
          <w:sz w:val="20"/>
          <w:lang w:eastAsia="zh-CN"/>
        </w:rPr>
        <w:t xml:space="preserve">and </w:t>
      </w:r>
      <w:r w:rsidR="000F26AF">
        <w:rPr>
          <w:rFonts w:ascii="Arial" w:eastAsia="SimSun" w:hAnsi="Arial" w:cs="Arial"/>
          <w:sz w:val="20"/>
          <w:lang w:eastAsia="zh-CN"/>
        </w:rPr>
        <w:fldChar w:fldCharType="begin"/>
      </w:r>
      <w:r w:rsidR="000F26AF">
        <w:rPr>
          <w:rFonts w:ascii="Arial" w:eastAsia="SimSun" w:hAnsi="Arial" w:cs="Arial"/>
          <w:sz w:val="20"/>
          <w:lang w:eastAsia="zh-CN"/>
        </w:rPr>
        <w:instrText xml:space="preserve"> REF _Ref193880518 \h </w:instrText>
      </w:r>
      <w:r w:rsidR="0062422E">
        <w:rPr>
          <w:rFonts w:ascii="Arial" w:eastAsia="SimSun" w:hAnsi="Arial" w:cs="Arial"/>
          <w:sz w:val="20"/>
          <w:lang w:eastAsia="zh-CN"/>
        </w:rPr>
        <w:instrText xml:space="preserve"> \* MERGEFORMAT </w:instrText>
      </w:r>
      <w:r w:rsidR="000F26AF">
        <w:rPr>
          <w:rFonts w:ascii="Arial" w:eastAsia="SimSun" w:hAnsi="Arial" w:cs="Arial"/>
          <w:sz w:val="20"/>
          <w:lang w:eastAsia="zh-CN"/>
        </w:rPr>
      </w:r>
      <w:r w:rsidR="000F26AF">
        <w:rPr>
          <w:rFonts w:ascii="Arial" w:eastAsia="SimSun" w:hAnsi="Arial" w:cs="Arial"/>
          <w:sz w:val="20"/>
          <w:lang w:eastAsia="zh-CN"/>
        </w:rPr>
        <w:fldChar w:fldCharType="separate"/>
      </w:r>
      <w:r w:rsidR="009D7ECF" w:rsidRPr="005F7F4D">
        <w:rPr>
          <w:rFonts w:ascii="Arial" w:eastAsia="SimSun" w:hAnsi="Arial" w:cs="Arial"/>
          <w:sz w:val="20"/>
          <w:lang w:eastAsia="zh-CN"/>
        </w:rPr>
        <w:t>Figure 1</w:t>
      </w:r>
      <w:r w:rsidR="000F26AF">
        <w:rPr>
          <w:rFonts w:ascii="Arial" w:eastAsia="SimSun" w:hAnsi="Arial" w:cs="Arial"/>
          <w:sz w:val="20"/>
          <w:lang w:eastAsia="zh-CN"/>
        </w:rPr>
        <w:fldChar w:fldCharType="end"/>
      </w:r>
      <w:r w:rsidR="006A535F">
        <w:rPr>
          <w:rFonts w:ascii="Arial" w:eastAsia="SimSun" w:hAnsi="Arial" w:cs="Arial"/>
          <w:sz w:val="20"/>
          <w:lang w:eastAsia="zh-CN"/>
        </w:rPr>
        <w:t xml:space="preserve"> </w:t>
      </w:r>
      <w:r w:rsidR="00AF6060">
        <w:rPr>
          <w:rFonts w:ascii="Arial" w:eastAsia="SimSun" w:hAnsi="Arial" w:cs="Arial"/>
          <w:sz w:val="20"/>
          <w:lang w:eastAsia="zh-CN"/>
        </w:rPr>
        <w:t xml:space="preserve">show how to use the reference patterns to obtain </w:t>
      </w:r>
      <w:r w:rsidR="003B66D8">
        <w:rPr>
          <w:rFonts w:ascii="Arial" w:eastAsia="SimSun" w:hAnsi="Arial" w:cs="Arial"/>
          <w:sz w:val="20"/>
          <w:lang w:eastAsia="zh-CN"/>
        </w:rPr>
        <w:t xml:space="preserve">the CAP signal as a function of the </w:t>
      </w:r>
      <w:r w:rsidR="00486E84">
        <w:rPr>
          <w:rFonts w:ascii="Arial" w:eastAsia="SimSun" w:hAnsi="Arial" w:cs="Arial"/>
          <w:sz w:val="20"/>
          <w:lang w:eastAsia="zh-CN"/>
        </w:rPr>
        <w:t>M values.</w:t>
      </w:r>
    </w:p>
    <w:p w14:paraId="6EE34094" w14:textId="4D21975A" w:rsidR="00091A83" w:rsidRPr="00782760" w:rsidRDefault="00091A83" w:rsidP="00782760">
      <w:pPr>
        <w:pStyle w:val="Caption"/>
        <w:jc w:val="both"/>
        <w:rPr>
          <w:rFonts w:ascii="Arial" w:eastAsia="SimSun" w:hAnsi="Arial" w:cs="Arial"/>
        </w:rPr>
      </w:pPr>
    </w:p>
    <w:p w14:paraId="14EA294E" w14:textId="44C0BD92" w:rsidR="00486E84" w:rsidRPr="00782760" w:rsidRDefault="00486E84" w:rsidP="00782760">
      <w:pPr>
        <w:pStyle w:val="Caption"/>
        <w:jc w:val="both"/>
        <w:rPr>
          <w:rFonts w:ascii="Arial" w:hAnsi="Arial" w:cs="Arial"/>
        </w:rPr>
      </w:pPr>
      <w:bookmarkStart w:id="18" w:name="_Ref193882344"/>
      <w:bookmarkStart w:id="19" w:name="_Ref193882338"/>
      <w:r w:rsidRPr="00782760">
        <w:rPr>
          <w:rFonts w:ascii="Arial" w:hAnsi="Arial" w:cs="Arial"/>
          <w:lang w:val="en-US"/>
        </w:rPr>
        <w:t xml:space="preserve">Table </w:t>
      </w:r>
      <w:r w:rsidRPr="00782760">
        <w:rPr>
          <w:rFonts w:ascii="Arial" w:hAnsi="Arial" w:cs="Arial"/>
          <w:lang w:val="en-US"/>
        </w:rPr>
        <w:fldChar w:fldCharType="begin"/>
      </w:r>
      <w:r w:rsidRPr="00782760">
        <w:rPr>
          <w:rFonts w:ascii="Arial" w:hAnsi="Arial" w:cs="Arial"/>
          <w:lang w:val="en-US"/>
        </w:rPr>
        <w:instrText xml:space="preserve"> SEQ Table \* ARABIC </w:instrText>
      </w:r>
      <w:r w:rsidRPr="00782760">
        <w:rPr>
          <w:rFonts w:ascii="Arial" w:hAnsi="Arial" w:cs="Arial"/>
          <w:lang w:val="en-US"/>
        </w:rPr>
        <w:fldChar w:fldCharType="separate"/>
      </w:r>
      <w:r w:rsidR="00B463AA" w:rsidRPr="00782760">
        <w:rPr>
          <w:rFonts w:ascii="Arial" w:hAnsi="Arial" w:cs="Arial"/>
          <w:lang w:val="en-US"/>
        </w:rPr>
        <w:t>3</w:t>
      </w:r>
      <w:r w:rsidRPr="00782760">
        <w:rPr>
          <w:rFonts w:ascii="Arial" w:hAnsi="Arial" w:cs="Arial"/>
          <w:lang w:val="en-US"/>
        </w:rPr>
        <w:fldChar w:fldCharType="end"/>
      </w:r>
      <w:bookmarkEnd w:id="18"/>
      <w:r w:rsidRPr="00782760">
        <w:rPr>
          <w:rFonts w:ascii="Arial" w:hAnsi="Arial" w:cs="Arial"/>
          <w:lang w:val="en-US"/>
        </w:rPr>
        <w:t xml:space="preserve">: </w:t>
      </w:r>
      <w:r w:rsidR="003D5D57">
        <w:rPr>
          <w:rFonts w:ascii="Arial" w:hAnsi="Arial" w:cs="Arial"/>
          <w:lang w:val="en-US"/>
        </w:rPr>
        <w:t>E</w:t>
      </w:r>
      <w:r w:rsidRPr="00782760">
        <w:rPr>
          <w:rFonts w:ascii="Arial" w:hAnsi="Arial" w:cs="Arial"/>
          <w:lang w:val="en-US"/>
        </w:rPr>
        <w:t>xample of how to use the reference patterns in the CAP base signal to have the CAP signals as function of the M.</w:t>
      </w:r>
      <w:bookmarkEnd w:id="19"/>
    </w:p>
    <w:tbl>
      <w:tblPr>
        <w:tblW w:w="0" w:type="auto"/>
        <w:jc w:val="center"/>
        <w:tblCellMar>
          <w:left w:w="0" w:type="dxa"/>
          <w:right w:w="0" w:type="dxa"/>
        </w:tblCellMar>
        <w:tblLook w:val="0420" w:firstRow="1" w:lastRow="0" w:firstColumn="0" w:lastColumn="0" w:noHBand="0" w:noVBand="1"/>
      </w:tblPr>
      <w:tblGrid>
        <w:gridCol w:w="444"/>
        <w:gridCol w:w="1565"/>
      </w:tblGrid>
      <w:tr w:rsidR="00091A83" w:rsidRPr="00822412" w14:paraId="53A02562" w14:textId="77777777" w:rsidTr="007E269C">
        <w:trPr>
          <w:trHeight w:val="20"/>
          <w:jc w:val="center"/>
        </w:trPr>
        <w:tc>
          <w:tcPr>
            <w:tcW w:w="0" w:type="auto"/>
            <w:tcBorders>
              <w:top w:val="single" w:sz="8" w:space="0" w:color="FFFFFF"/>
              <w:left w:val="single" w:sz="8" w:space="0" w:color="FFFFFF"/>
              <w:bottom w:val="single" w:sz="24" w:space="0" w:color="FFFFFF"/>
              <w:right w:val="single" w:sz="8" w:space="0" w:color="FFFFFF"/>
            </w:tcBorders>
            <w:shd w:val="clear" w:color="auto" w:fill="156082"/>
            <w:tcMar>
              <w:top w:w="72" w:type="dxa"/>
              <w:left w:w="144" w:type="dxa"/>
              <w:bottom w:w="72" w:type="dxa"/>
              <w:right w:w="144" w:type="dxa"/>
            </w:tcMar>
            <w:hideMark/>
          </w:tcPr>
          <w:p w14:paraId="1F316CC6" w14:textId="77777777" w:rsidR="00091A83" w:rsidRPr="00782760" w:rsidRDefault="00091A83" w:rsidP="00091A83">
            <w:pPr>
              <w:spacing w:after="120"/>
              <w:jc w:val="both"/>
              <w:rPr>
                <w:rFonts w:ascii="Arial" w:eastAsia="SimSun" w:hAnsi="Arial" w:cs="Arial"/>
                <w:sz w:val="14"/>
                <w:szCs w:val="18"/>
                <w:lang w:eastAsia="zh-CN"/>
              </w:rPr>
            </w:pPr>
            <w:bookmarkStart w:id="20" w:name="_Hlk193188305"/>
            <w:r w:rsidRPr="00782760">
              <w:rPr>
                <w:rFonts w:ascii="Arial" w:eastAsia="SimSun" w:hAnsi="Arial" w:cs="Arial"/>
                <w:b/>
                <w:sz w:val="14"/>
                <w:szCs w:val="18"/>
                <w:lang w:eastAsia="zh-CN"/>
              </w:rPr>
              <w:t>M</w:t>
            </w:r>
          </w:p>
        </w:tc>
        <w:tc>
          <w:tcPr>
            <w:tcW w:w="0" w:type="auto"/>
            <w:tcBorders>
              <w:top w:val="single" w:sz="8" w:space="0" w:color="FFFFFF"/>
              <w:left w:val="single" w:sz="8" w:space="0" w:color="FFFFFF"/>
              <w:bottom w:val="single" w:sz="24" w:space="0" w:color="FFFFFF"/>
              <w:right w:val="single" w:sz="8" w:space="0" w:color="FFFFFF"/>
            </w:tcBorders>
            <w:shd w:val="clear" w:color="auto" w:fill="156082"/>
            <w:tcMar>
              <w:top w:w="72" w:type="dxa"/>
              <w:left w:w="144" w:type="dxa"/>
              <w:bottom w:w="72" w:type="dxa"/>
              <w:right w:w="144" w:type="dxa"/>
            </w:tcMar>
            <w:hideMark/>
          </w:tcPr>
          <w:p w14:paraId="4626A54C" w14:textId="77777777" w:rsidR="00091A83" w:rsidRPr="00782760" w:rsidRDefault="00091A83" w:rsidP="00091A83">
            <w:pPr>
              <w:spacing w:after="120"/>
              <w:jc w:val="both"/>
              <w:rPr>
                <w:rFonts w:ascii="Arial" w:eastAsia="SimSun" w:hAnsi="Arial" w:cs="Arial"/>
                <w:sz w:val="14"/>
                <w:szCs w:val="18"/>
                <w:lang w:eastAsia="zh-CN"/>
              </w:rPr>
            </w:pPr>
            <w:r w:rsidRPr="00782760">
              <w:rPr>
                <w:rFonts w:ascii="Arial" w:eastAsia="SimSun" w:hAnsi="Arial" w:cs="Arial"/>
                <w:b/>
                <w:sz w:val="14"/>
                <w:szCs w:val="18"/>
                <w:lang w:eastAsia="zh-CN"/>
              </w:rPr>
              <w:t>Vector of patterns</w:t>
            </w:r>
          </w:p>
        </w:tc>
      </w:tr>
      <w:tr w:rsidR="00091A83" w:rsidRPr="00822412" w14:paraId="3A4F1350" w14:textId="77777777" w:rsidTr="007E269C">
        <w:trPr>
          <w:trHeight w:val="20"/>
          <w:jc w:val="center"/>
        </w:trPr>
        <w:tc>
          <w:tcPr>
            <w:tcW w:w="0" w:type="auto"/>
            <w:tcBorders>
              <w:top w:val="single" w:sz="24"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hideMark/>
          </w:tcPr>
          <w:p w14:paraId="41C6F319" w14:textId="77777777" w:rsidR="00091A83" w:rsidRPr="00782760" w:rsidRDefault="00091A83" w:rsidP="00091A83">
            <w:pPr>
              <w:spacing w:after="120"/>
              <w:jc w:val="both"/>
              <w:rPr>
                <w:rFonts w:ascii="Arial" w:eastAsia="SimSun" w:hAnsi="Arial" w:cs="Arial"/>
                <w:sz w:val="14"/>
                <w:szCs w:val="18"/>
                <w:lang w:eastAsia="zh-CN"/>
              </w:rPr>
            </w:pPr>
            <w:r w:rsidRPr="00782760">
              <w:rPr>
                <w:rFonts w:ascii="Arial" w:eastAsia="SimSun" w:hAnsi="Arial" w:cs="Arial"/>
                <w:sz w:val="14"/>
                <w:szCs w:val="18"/>
                <w:lang w:eastAsia="zh-CN"/>
              </w:rPr>
              <w:t>1</w:t>
            </w:r>
          </w:p>
        </w:tc>
        <w:tc>
          <w:tcPr>
            <w:tcW w:w="0" w:type="auto"/>
            <w:tcBorders>
              <w:top w:val="single" w:sz="24"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hideMark/>
          </w:tcPr>
          <w:p w14:paraId="0868DF66" w14:textId="77777777" w:rsidR="00091A83" w:rsidRPr="00782760" w:rsidRDefault="00091A83" w:rsidP="00091A83">
            <w:pPr>
              <w:spacing w:after="120"/>
              <w:jc w:val="both"/>
              <w:rPr>
                <w:rFonts w:ascii="Arial" w:eastAsia="SimSun" w:hAnsi="Arial" w:cs="Arial"/>
                <w:sz w:val="14"/>
                <w:szCs w:val="18"/>
                <w:lang w:eastAsia="zh-CN"/>
              </w:rPr>
            </w:pPr>
            <w:r w:rsidRPr="00782760">
              <w:rPr>
                <w:rFonts w:ascii="Arial" w:eastAsia="SimSun" w:hAnsi="Arial" w:cs="Arial"/>
                <w:sz w:val="14"/>
                <w:szCs w:val="18"/>
                <w:lang w:eastAsia="zh-CN"/>
              </w:rPr>
              <w:t>(pattern 0, pattern 0)</w:t>
            </w:r>
          </w:p>
        </w:tc>
      </w:tr>
      <w:tr w:rsidR="00091A83" w:rsidRPr="00822412" w14:paraId="15252ECA" w14:textId="77777777" w:rsidTr="007E269C">
        <w:trPr>
          <w:trHeight w:val="20"/>
          <w:jc w:val="center"/>
        </w:trPr>
        <w:tc>
          <w:tcPr>
            <w:tcW w:w="0" w:type="auto"/>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hideMark/>
          </w:tcPr>
          <w:p w14:paraId="06A4B3F1" w14:textId="77777777" w:rsidR="00091A83" w:rsidRPr="00782760" w:rsidRDefault="00091A83" w:rsidP="00091A83">
            <w:pPr>
              <w:spacing w:after="120"/>
              <w:jc w:val="both"/>
              <w:rPr>
                <w:rFonts w:ascii="Arial" w:eastAsia="SimSun" w:hAnsi="Arial" w:cs="Arial"/>
                <w:sz w:val="14"/>
                <w:szCs w:val="18"/>
                <w:lang w:eastAsia="zh-CN"/>
              </w:rPr>
            </w:pPr>
            <w:r w:rsidRPr="00782760">
              <w:rPr>
                <w:rFonts w:ascii="Arial" w:eastAsia="SimSun" w:hAnsi="Arial" w:cs="Arial"/>
                <w:sz w:val="14"/>
                <w:szCs w:val="18"/>
                <w:lang w:eastAsia="zh-CN"/>
              </w:rPr>
              <w:t>2</w:t>
            </w: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hideMark/>
          </w:tcPr>
          <w:p w14:paraId="7797C9C9" w14:textId="77777777" w:rsidR="00091A83" w:rsidRPr="00782760" w:rsidRDefault="00091A83" w:rsidP="00091A83">
            <w:pPr>
              <w:spacing w:after="120"/>
              <w:jc w:val="both"/>
              <w:rPr>
                <w:rFonts w:ascii="Arial" w:eastAsia="SimSun" w:hAnsi="Arial" w:cs="Arial"/>
                <w:sz w:val="14"/>
                <w:szCs w:val="18"/>
                <w:lang w:eastAsia="zh-CN"/>
              </w:rPr>
            </w:pPr>
            <w:r w:rsidRPr="00782760">
              <w:rPr>
                <w:rFonts w:ascii="Arial" w:eastAsia="SimSun" w:hAnsi="Arial" w:cs="Arial"/>
                <w:sz w:val="14"/>
                <w:szCs w:val="18"/>
                <w:lang w:eastAsia="zh-CN"/>
              </w:rPr>
              <w:t>(pattern 1, pattern 0)</w:t>
            </w:r>
          </w:p>
        </w:tc>
      </w:tr>
      <w:tr w:rsidR="00091A83" w:rsidRPr="00822412" w14:paraId="1C36A54E" w14:textId="77777777" w:rsidTr="007E269C">
        <w:trPr>
          <w:trHeight w:val="20"/>
          <w:jc w:val="center"/>
        </w:trPr>
        <w:tc>
          <w:tcPr>
            <w:tcW w:w="0" w:type="auto"/>
            <w:tcBorders>
              <w:top w:val="single" w:sz="8"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hideMark/>
          </w:tcPr>
          <w:p w14:paraId="4E80BE25" w14:textId="77777777" w:rsidR="00091A83" w:rsidRPr="00782760" w:rsidRDefault="00091A83" w:rsidP="00091A83">
            <w:pPr>
              <w:spacing w:after="120"/>
              <w:jc w:val="both"/>
              <w:rPr>
                <w:rFonts w:ascii="Arial" w:eastAsia="SimSun" w:hAnsi="Arial" w:cs="Arial"/>
                <w:sz w:val="14"/>
                <w:szCs w:val="18"/>
                <w:lang w:eastAsia="zh-CN"/>
              </w:rPr>
            </w:pPr>
            <w:r w:rsidRPr="00782760">
              <w:rPr>
                <w:rFonts w:ascii="Arial" w:eastAsia="SimSun" w:hAnsi="Arial" w:cs="Arial"/>
                <w:sz w:val="14"/>
                <w:szCs w:val="18"/>
                <w:lang w:eastAsia="zh-CN"/>
              </w:rPr>
              <w:t>4</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hideMark/>
          </w:tcPr>
          <w:p w14:paraId="3C0B6536" w14:textId="77777777" w:rsidR="00091A83" w:rsidRPr="00782760" w:rsidRDefault="00091A83" w:rsidP="00091A83">
            <w:pPr>
              <w:spacing w:after="120"/>
              <w:jc w:val="both"/>
              <w:rPr>
                <w:rFonts w:ascii="Arial" w:eastAsia="SimSun" w:hAnsi="Arial" w:cs="Arial"/>
                <w:sz w:val="14"/>
                <w:szCs w:val="18"/>
                <w:lang w:eastAsia="zh-CN"/>
              </w:rPr>
            </w:pPr>
            <w:r w:rsidRPr="00782760">
              <w:rPr>
                <w:rFonts w:ascii="Arial" w:eastAsia="SimSun" w:hAnsi="Arial" w:cs="Arial"/>
                <w:sz w:val="14"/>
                <w:szCs w:val="18"/>
                <w:lang w:eastAsia="zh-CN"/>
              </w:rPr>
              <w:t>(pattern 0, pattern 1)</w:t>
            </w:r>
          </w:p>
        </w:tc>
      </w:tr>
      <w:tr w:rsidR="00091A83" w:rsidRPr="00822412" w14:paraId="71ECB7AA" w14:textId="77777777" w:rsidTr="007E269C">
        <w:trPr>
          <w:trHeight w:val="20"/>
          <w:jc w:val="center"/>
        </w:trPr>
        <w:tc>
          <w:tcPr>
            <w:tcW w:w="0" w:type="auto"/>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hideMark/>
          </w:tcPr>
          <w:p w14:paraId="77706F42" w14:textId="77777777" w:rsidR="00091A83" w:rsidRPr="00782760" w:rsidRDefault="00091A83" w:rsidP="00091A83">
            <w:pPr>
              <w:spacing w:after="120"/>
              <w:jc w:val="both"/>
              <w:rPr>
                <w:rFonts w:ascii="Arial" w:eastAsia="SimSun" w:hAnsi="Arial" w:cs="Arial"/>
                <w:sz w:val="14"/>
                <w:szCs w:val="18"/>
                <w:lang w:eastAsia="zh-CN"/>
              </w:rPr>
            </w:pPr>
            <w:r w:rsidRPr="00782760">
              <w:rPr>
                <w:rFonts w:ascii="Arial" w:eastAsia="SimSun" w:hAnsi="Arial" w:cs="Arial"/>
                <w:sz w:val="14"/>
                <w:szCs w:val="18"/>
                <w:lang w:eastAsia="zh-CN"/>
              </w:rPr>
              <w:lastRenderedPageBreak/>
              <w:t>6</w:t>
            </w: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hideMark/>
          </w:tcPr>
          <w:p w14:paraId="2F693395" w14:textId="77777777" w:rsidR="00091A83" w:rsidRPr="00782760" w:rsidRDefault="00091A83" w:rsidP="00091A83">
            <w:pPr>
              <w:spacing w:after="120"/>
              <w:jc w:val="both"/>
              <w:rPr>
                <w:rFonts w:ascii="Arial" w:eastAsia="SimSun" w:hAnsi="Arial" w:cs="Arial"/>
                <w:sz w:val="14"/>
                <w:szCs w:val="18"/>
                <w:lang w:eastAsia="zh-CN"/>
              </w:rPr>
            </w:pPr>
            <w:r w:rsidRPr="00782760">
              <w:rPr>
                <w:rFonts w:ascii="Arial" w:eastAsia="SimSun" w:hAnsi="Arial" w:cs="Arial"/>
                <w:sz w:val="14"/>
                <w:szCs w:val="18"/>
                <w:lang w:eastAsia="zh-CN"/>
              </w:rPr>
              <w:t>(pattern 1, pattern 1)</w:t>
            </w:r>
          </w:p>
        </w:tc>
      </w:tr>
      <w:tr w:rsidR="00091A83" w:rsidRPr="00822412" w14:paraId="3C578B7C" w14:textId="77777777" w:rsidTr="007E269C">
        <w:trPr>
          <w:trHeight w:val="20"/>
          <w:jc w:val="center"/>
        </w:trPr>
        <w:tc>
          <w:tcPr>
            <w:tcW w:w="0" w:type="auto"/>
            <w:tcBorders>
              <w:top w:val="single" w:sz="8"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hideMark/>
          </w:tcPr>
          <w:p w14:paraId="214EDB1D" w14:textId="77777777" w:rsidR="00091A83" w:rsidRPr="00782760" w:rsidRDefault="00091A83" w:rsidP="00091A83">
            <w:pPr>
              <w:spacing w:after="120"/>
              <w:jc w:val="both"/>
              <w:rPr>
                <w:rFonts w:ascii="Arial" w:eastAsia="SimSun" w:hAnsi="Arial" w:cs="Arial"/>
                <w:sz w:val="14"/>
                <w:szCs w:val="18"/>
                <w:lang w:eastAsia="zh-CN"/>
              </w:rPr>
            </w:pPr>
            <w:r w:rsidRPr="00782760">
              <w:rPr>
                <w:rFonts w:ascii="Arial" w:eastAsia="SimSun" w:hAnsi="Arial" w:cs="Arial"/>
                <w:sz w:val="14"/>
                <w:szCs w:val="18"/>
                <w:lang w:eastAsia="zh-CN"/>
              </w:rPr>
              <w:t>8</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hideMark/>
          </w:tcPr>
          <w:p w14:paraId="69389FCE" w14:textId="77777777" w:rsidR="00091A83" w:rsidRPr="00782760" w:rsidRDefault="00091A83" w:rsidP="00091A83">
            <w:pPr>
              <w:spacing w:after="120"/>
              <w:jc w:val="both"/>
              <w:rPr>
                <w:rFonts w:ascii="Arial" w:eastAsia="SimSun" w:hAnsi="Arial" w:cs="Arial"/>
                <w:sz w:val="14"/>
                <w:szCs w:val="18"/>
                <w:lang w:eastAsia="zh-CN"/>
              </w:rPr>
            </w:pPr>
            <w:r w:rsidRPr="00782760">
              <w:rPr>
                <w:rFonts w:ascii="Arial" w:eastAsia="SimSun" w:hAnsi="Arial" w:cs="Arial"/>
                <w:sz w:val="14"/>
                <w:szCs w:val="18"/>
                <w:lang w:eastAsia="zh-CN"/>
              </w:rPr>
              <w:t>(pattern 2, pattern 0)</w:t>
            </w:r>
          </w:p>
        </w:tc>
      </w:tr>
      <w:tr w:rsidR="00091A83" w:rsidRPr="00822412" w14:paraId="1FFEE8C4" w14:textId="77777777" w:rsidTr="007E269C">
        <w:trPr>
          <w:trHeight w:val="20"/>
          <w:jc w:val="center"/>
        </w:trPr>
        <w:tc>
          <w:tcPr>
            <w:tcW w:w="0" w:type="auto"/>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hideMark/>
          </w:tcPr>
          <w:p w14:paraId="058EF23C" w14:textId="77777777" w:rsidR="00091A83" w:rsidRPr="00782760" w:rsidRDefault="00091A83" w:rsidP="00091A83">
            <w:pPr>
              <w:spacing w:after="120"/>
              <w:jc w:val="both"/>
              <w:rPr>
                <w:rFonts w:ascii="Arial" w:eastAsia="SimSun" w:hAnsi="Arial" w:cs="Arial"/>
                <w:sz w:val="14"/>
                <w:szCs w:val="18"/>
                <w:lang w:eastAsia="zh-CN"/>
              </w:rPr>
            </w:pPr>
            <w:r w:rsidRPr="00782760">
              <w:rPr>
                <w:rFonts w:ascii="Arial" w:eastAsia="SimSun" w:hAnsi="Arial" w:cs="Arial"/>
                <w:sz w:val="14"/>
                <w:szCs w:val="18"/>
                <w:lang w:eastAsia="zh-CN"/>
              </w:rPr>
              <w:t>12</w:t>
            </w: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hideMark/>
          </w:tcPr>
          <w:p w14:paraId="57EFA7A2" w14:textId="77777777" w:rsidR="00091A83" w:rsidRPr="00782760" w:rsidRDefault="00091A83" w:rsidP="00091A83">
            <w:pPr>
              <w:spacing w:after="120"/>
              <w:jc w:val="both"/>
              <w:rPr>
                <w:rFonts w:ascii="Arial" w:eastAsia="SimSun" w:hAnsi="Arial" w:cs="Arial"/>
                <w:sz w:val="14"/>
                <w:szCs w:val="18"/>
                <w:lang w:eastAsia="zh-CN"/>
              </w:rPr>
            </w:pPr>
            <w:r w:rsidRPr="00782760">
              <w:rPr>
                <w:rFonts w:ascii="Arial" w:eastAsia="SimSun" w:hAnsi="Arial" w:cs="Arial"/>
                <w:sz w:val="14"/>
                <w:szCs w:val="18"/>
                <w:lang w:eastAsia="zh-CN"/>
              </w:rPr>
              <w:t>(pattern 0, pattern 2)</w:t>
            </w:r>
          </w:p>
        </w:tc>
      </w:tr>
      <w:tr w:rsidR="00091A83" w:rsidRPr="00822412" w14:paraId="33D60CBB" w14:textId="77777777" w:rsidTr="007E269C">
        <w:trPr>
          <w:trHeight w:val="20"/>
          <w:jc w:val="center"/>
        </w:trPr>
        <w:tc>
          <w:tcPr>
            <w:tcW w:w="0" w:type="auto"/>
            <w:tcBorders>
              <w:top w:val="single" w:sz="8"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hideMark/>
          </w:tcPr>
          <w:p w14:paraId="113464CC" w14:textId="77777777" w:rsidR="00091A83" w:rsidRPr="00782760" w:rsidRDefault="00091A83" w:rsidP="00091A83">
            <w:pPr>
              <w:spacing w:after="120"/>
              <w:jc w:val="both"/>
              <w:rPr>
                <w:rFonts w:ascii="Arial" w:eastAsia="SimSun" w:hAnsi="Arial" w:cs="Arial"/>
                <w:sz w:val="14"/>
                <w:szCs w:val="18"/>
                <w:lang w:eastAsia="zh-CN"/>
              </w:rPr>
            </w:pPr>
            <w:r w:rsidRPr="00782760">
              <w:rPr>
                <w:rFonts w:ascii="Arial" w:eastAsia="SimSun" w:hAnsi="Arial" w:cs="Arial"/>
                <w:sz w:val="14"/>
                <w:szCs w:val="18"/>
                <w:lang w:eastAsia="zh-CN"/>
              </w:rPr>
              <w:t>16</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hideMark/>
          </w:tcPr>
          <w:p w14:paraId="220BA56D" w14:textId="77777777" w:rsidR="00091A83" w:rsidRPr="00782760" w:rsidRDefault="00091A83" w:rsidP="00091A83">
            <w:pPr>
              <w:spacing w:after="120"/>
              <w:jc w:val="both"/>
              <w:rPr>
                <w:rFonts w:ascii="Arial" w:eastAsia="SimSun" w:hAnsi="Arial" w:cs="Arial"/>
                <w:sz w:val="14"/>
                <w:szCs w:val="18"/>
                <w:lang w:eastAsia="zh-CN"/>
              </w:rPr>
            </w:pPr>
            <w:r w:rsidRPr="00782760">
              <w:rPr>
                <w:rFonts w:ascii="Arial" w:eastAsia="SimSun" w:hAnsi="Arial" w:cs="Arial"/>
                <w:sz w:val="14"/>
                <w:szCs w:val="18"/>
                <w:lang w:eastAsia="zh-CN"/>
              </w:rPr>
              <w:t>(pattern 2, pattern 1)</w:t>
            </w:r>
          </w:p>
        </w:tc>
      </w:tr>
      <w:tr w:rsidR="00091A83" w:rsidRPr="00822412" w14:paraId="3B9CF876" w14:textId="77777777" w:rsidTr="007E269C">
        <w:trPr>
          <w:trHeight w:val="20"/>
          <w:jc w:val="center"/>
        </w:trPr>
        <w:tc>
          <w:tcPr>
            <w:tcW w:w="0" w:type="auto"/>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hideMark/>
          </w:tcPr>
          <w:p w14:paraId="35B33C5F" w14:textId="77777777" w:rsidR="00091A83" w:rsidRPr="00782760" w:rsidRDefault="00091A83" w:rsidP="00091A83">
            <w:pPr>
              <w:spacing w:after="120"/>
              <w:jc w:val="both"/>
              <w:rPr>
                <w:rFonts w:ascii="Arial" w:eastAsia="SimSun" w:hAnsi="Arial" w:cs="Arial"/>
                <w:sz w:val="14"/>
                <w:szCs w:val="18"/>
                <w:lang w:eastAsia="zh-CN"/>
              </w:rPr>
            </w:pPr>
            <w:r w:rsidRPr="00782760">
              <w:rPr>
                <w:rFonts w:ascii="Arial" w:eastAsia="SimSun" w:hAnsi="Arial" w:cs="Arial"/>
                <w:sz w:val="14"/>
                <w:szCs w:val="18"/>
                <w:lang w:eastAsia="zh-CN"/>
              </w:rPr>
              <w:t>24</w:t>
            </w: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72" w:type="dxa"/>
              <w:left w:w="144" w:type="dxa"/>
              <w:bottom w:w="72" w:type="dxa"/>
              <w:right w:w="144" w:type="dxa"/>
            </w:tcMar>
            <w:hideMark/>
          </w:tcPr>
          <w:p w14:paraId="381FEB91" w14:textId="77777777" w:rsidR="00091A83" w:rsidRPr="00782760" w:rsidRDefault="00091A83" w:rsidP="00091A83">
            <w:pPr>
              <w:spacing w:after="120"/>
              <w:jc w:val="both"/>
              <w:rPr>
                <w:rFonts w:ascii="Arial" w:eastAsia="SimSun" w:hAnsi="Arial" w:cs="Arial"/>
                <w:sz w:val="14"/>
                <w:szCs w:val="18"/>
                <w:lang w:eastAsia="zh-CN"/>
              </w:rPr>
            </w:pPr>
            <w:r w:rsidRPr="00782760">
              <w:rPr>
                <w:rFonts w:ascii="Arial" w:eastAsia="SimSun" w:hAnsi="Arial" w:cs="Arial"/>
                <w:sz w:val="14"/>
                <w:szCs w:val="18"/>
                <w:lang w:eastAsia="zh-CN"/>
              </w:rPr>
              <w:t>(pattern 1, pattern 2)</w:t>
            </w:r>
          </w:p>
        </w:tc>
      </w:tr>
      <w:tr w:rsidR="00091A83" w:rsidRPr="00822412" w14:paraId="5DF5CA8F" w14:textId="77777777" w:rsidTr="007E269C">
        <w:trPr>
          <w:trHeight w:val="20"/>
          <w:jc w:val="center"/>
        </w:trPr>
        <w:tc>
          <w:tcPr>
            <w:tcW w:w="0" w:type="auto"/>
            <w:tcBorders>
              <w:top w:val="single" w:sz="8"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hideMark/>
          </w:tcPr>
          <w:p w14:paraId="0FF49818" w14:textId="77777777" w:rsidR="00091A83" w:rsidRPr="00782760" w:rsidRDefault="00091A83" w:rsidP="00091A83">
            <w:pPr>
              <w:spacing w:after="120"/>
              <w:jc w:val="both"/>
              <w:rPr>
                <w:rFonts w:ascii="Arial" w:eastAsia="SimSun" w:hAnsi="Arial" w:cs="Arial"/>
                <w:sz w:val="14"/>
                <w:szCs w:val="18"/>
                <w:lang w:eastAsia="zh-CN"/>
              </w:rPr>
            </w:pPr>
            <w:r w:rsidRPr="00782760">
              <w:rPr>
                <w:rFonts w:ascii="Arial" w:eastAsia="SimSun" w:hAnsi="Arial" w:cs="Arial"/>
                <w:sz w:val="14"/>
                <w:szCs w:val="18"/>
                <w:lang w:eastAsia="zh-CN"/>
              </w:rPr>
              <w:t>32</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72" w:type="dxa"/>
              <w:left w:w="144" w:type="dxa"/>
              <w:bottom w:w="72" w:type="dxa"/>
              <w:right w:w="144" w:type="dxa"/>
            </w:tcMar>
            <w:hideMark/>
          </w:tcPr>
          <w:p w14:paraId="357B804D" w14:textId="77777777" w:rsidR="00091A83" w:rsidRPr="00782760" w:rsidRDefault="00091A83" w:rsidP="00091A83">
            <w:pPr>
              <w:spacing w:after="120"/>
              <w:jc w:val="both"/>
              <w:rPr>
                <w:rFonts w:ascii="Arial" w:eastAsia="SimSun" w:hAnsi="Arial" w:cs="Arial"/>
                <w:sz w:val="14"/>
                <w:szCs w:val="18"/>
                <w:lang w:eastAsia="zh-CN"/>
              </w:rPr>
            </w:pPr>
            <w:r w:rsidRPr="00782760">
              <w:rPr>
                <w:rFonts w:ascii="Arial" w:eastAsia="SimSun" w:hAnsi="Arial" w:cs="Arial"/>
                <w:sz w:val="14"/>
                <w:szCs w:val="18"/>
                <w:lang w:eastAsia="zh-CN"/>
              </w:rPr>
              <w:t>(pattern 2, pattern 2)</w:t>
            </w:r>
          </w:p>
        </w:tc>
      </w:tr>
    </w:tbl>
    <w:bookmarkEnd w:id="20"/>
    <w:p w14:paraId="3EB79936" w14:textId="77777777" w:rsidR="00486E84" w:rsidRDefault="00091A83" w:rsidP="00782760">
      <w:pPr>
        <w:keepNext/>
        <w:spacing w:after="120"/>
        <w:jc w:val="center"/>
      </w:pPr>
      <w:r w:rsidRPr="00091A83">
        <w:rPr>
          <w:rFonts w:ascii="Arial" w:eastAsia="SimSun" w:hAnsi="Arial" w:cs="Arial"/>
          <w:noProof/>
          <w:sz w:val="20"/>
          <w:lang w:eastAsia="zh-CN"/>
        </w:rPr>
        <w:drawing>
          <wp:inline distT="0" distB="0" distL="0" distR="0" wp14:anchorId="408AF81C" wp14:editId="2E5D182D">
            <wp:extent cx="4807568" cy="3017520"/>
            <wp:effectExtent l="0" t="0" r="0" b="0"/>
            <wp:docPr id="1555073147" name="Picture 4" descr="A group of diagrams with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5073147" name="Picture 4" descr="A group of diagrams with different colored lines&#10;&#10;AI-generated content may be incorrect."/>
                    <pic:cNvPicPr/>
                  </pic:nvPicPr>
                  <pic:blipFill rotWithShape="1">
                    <a:blip r:embed="rId16">
                      <a:extLst>
                        <a:ext uri="{28A0092B-C50C-407E-A947-70E740481C1C}">
                          <a14:useLocalDpi xmlns:a14="http://schemas.microsoft.com/office/drawing/2010/main" val="0"/>
                        </a:ext>
                      </a:extLst>
                    </a:blip>
                    <a:srcRect l="18288" t="7019" r="6711" b="9301"/>
                    <a:stretch/>
                  </pic:blipFill>
                  <pic:spPr bwMode="auto">
                    <a:xfrm>
                      <a:off x="0" y="0"/>
                      <a:ext cx="4807568" cy="3017520"/>
                    </a:xfrm>
                    <a:prstGeom prst="rect">
                      <a:avLst/>
                    </a:prstGeom>
                    <a:ln>
                      <a:noFill/>
                    </a:ln>
                    <a:extLst>
                      <a:ext uri="{53640926-AAD7-44D8-BBD7-CCE9431645EC}">
                        <a14:shadowObscured xmlns:a14="http://schemas.microsoft.com/office/drawing/2010/main"/>
                      </a:ext>
                    </a:extLst>
                  </pic:spPr>
                </pic:pic>
              </a:graphicData>
            </a:graphic>
          </wp:inline>
        </w:drawing>
      </w:r>
    </w:p>
    <w:p w14:paraId="02939609" w14:textId="3FDCB95E" w:rsidR="00091A83" w:rsidRPr="00782760" w:rsidRDefault="00486E84" w:rsidP="00782760">
      <w:pPr>
        <w:pStyle w:val="Caption"/>
        <w:jc w:val="both"/>
        <w:rPr>
          <w:rFonts w:ascii="Arial" w:eastAsia="SimSun" w:hAnsi="Arial" w:cs="Arial"/>
        </w:rPr>
      </w:pPr>
      <w:bookmarkStart w:id="21" w:name="_Ref193882399"/>
      <w:r w:rsidRPr="00782760">
        <w:rPr>
          <w:rFonts w:ascii="Arial" w:hAnsi="Arial" w:cs="Arial"/>
          <w:lang w:val="en-US"/>
        </w:rPr>
        <w:t xml:space="preserve">Figure </w:t>
      </w:r>
      <w:r w:rsidRPr="00782760">
        <w:rPr>
          <w:rFonts w:ascii="Arial" w:hAnsi="Arial" w:cs="Arial"/>
          <w:lang w:val="en-US"/>
        </w:rPr>
        <w:fldChar w:fldCharType="begin"/>
      </w:r>
      <w:r w:rsidRPr="00782760">
        <w:rPr>
          <w:rFonts w:ascii="Arial" w:hAnsi="Arial" w:cs="Arial"/>
          <w:lang w:val="en-US"/>
        </w:rPr>
        <w:instrText xml:space="preserve"> SEQ Figure \* ARABIC </w:instrText>
      </w:r>
      <w:r w:rsidRPr="00782760">
        <w:rPr>
          <w:rFonts w:ascii="Arial" w:hAnsi="Arial" w:cs="Arial"/>
          <w:lang w:val="en-US"/>
        </w:rPr>
        <w:fldChar w:fldCharType="separate"/>
      </w:r>
      <w:r w:rsidRPr="00782760">
        <w:rPr>
          <w:rFonts w:ascii="Arial" w:hAnsi="Arial" w:cs="Arial"/>
          <w:lang w:val="en-US"/>
        </w:rPr>
        <w:t>6</w:t>
      </w:r>
      <w:r w:rsidRPr="00782760">
        <w:rPr>
          <w:rFonts w:ascii="Arial" w:hAnsi="Arial" w:cs="Arial"/>
          <w:lang w:val="en-US"/>
        </w:rPr>
        <w:fldChar w:fldCharType="end"/>
      </w:r>
      <w:bookmarkEnd w:id="21"/>
      <w:r w:rsidRPr="00782760">
        <w:rPr>
          <w:rFonts w:ascii="Arial" w:hAnsi="Arial" w:cs="Arial"/>
          <w:lang w:val="en-US"/>
        </w:rPr>
        <w:t xml:space="preserve">: </w:t>
      </w:r>
      <w:r w:rsidR="004E636A">
        <w:rPr>
          <w:rFonts w:ascii="Arial" w:hAnsi="Arial" w:cs="Arial"/>
          <w:lang w:val="en-US"/>
        </w:rPr>
        <w:t>E</w:t>
      </w:r>
      <w:r w:rsidRPr="00782760">
        <w:rPr>
          <w:rFonts w:ascii="Arial" w:hAnsi="Arial" w:cs="Arial"/>
          <w:lang w:val="en-US"/>
        </w:rPr>
        <w:t xml:space="preserve">xample patterns for CAP of R-TAS for duration of 2 OFDM </w:t>
      </w:r>
      <w:r w:rsidR="00855B49">
        <w:rPr>
          <w:rFonts w:ascii="Arial" w:hAnsi="Arial" w:cs="Arial"/>
          <w:lang w:val="en-US"/>
        </w:rPr>
        <w:t>and</w:t>
      </w:r>
      <w:r w:rsidR="00855B49" w:rsidRPr="00782760">
        <w:rPr>
          <w:rFonts w:ascii="Arial" w:hAnsi="Arial" w:cs="Arial"/>
          <w:lang w:val="en-US"/>
        </w:rPr>
        <w:t xml:space="preserve"> </w:t>
      </w:r>
      <w:r w:rsidRPr="00782760">
        <w:rPr>
          <w:rFonts w:ascii="Arial" w:hAnsi="Arial" w:cs="Arial"/>
          <w:lang w:val="en-US"/>
        </w:rPr>
        <w:t>nine different "M" values.</w:t>
      </w:r>
    </w:p>
    <w:p w14:paraId="17021BB3" w14:textId="3CE4648E" w:rsidR="00186C55" w:rsidRDefault="006164A1" w:rsidP="006F164A">
      <w:pPr>
        <w:pStyle w:val="Proposal"/>
      </w:pPr>
      <w:bookmarkStart w:id="22" w:name="_Toc194072313"/>
      <w:r>
        <w:t xml:space="preserve">For the clock-acquisition part, </w:t>
      </w:r>
      <w:r w:rsidR="002B615B">
        <w:t xml:space="preserve">consider the overall </w:t>
      </w:r>
      <w:r w:rsidR="008C4185">
        <w:t>duration of 2 OFDM symbols</w:t>
      </w:r>
      <w:r w:rsidR="00551B98">
        <w:t xml:space="preserve">, </w:t>
      </w:r>
      <w:r w:rsidR="00B10696">
        <w:t>depending at the end stat of the SIP, the base of CAP signal can be ON-OFF-ON or OFF-ON-OFF in each OFDM symbol</w:t>
      </w:r>
      <w:r w:rsidR="00A102F7">
        <w:t>.</w:t>
      </w:r>
      <w:r w:rsidR="00B10696">
        <w:t xml:space="preserve"> The CAP signal can be a function of “M”, by repeating a reference signal as following</w:t>
      </w:r>
      <w:r w:rsidR="00FE741D">
        <w:t xml:space="preserve"> (as in Table 2)</w:t>
      </w:r>
      <w:r w:rsidR="00B10696">
        <w:t>:</w:t>
      </w:r>
      <w:bookmarkEnd w:id="22"/>
    </w:p>
    <w:p w14:paraId="7141AACB" w14:textId="074154DF" w:rsidR="00186C55" w:rsidRDefault="00B10696" w:rsidP="005F7F4D">
      <w:pPr>
        <w:pStyle w:val="Proposal"/>
        <w:numPr>
          <w:ilvl w:val="0"/>
          <w:numId w:val="100"/>
        </w:numPr>
      </w:pPr>
      <w:bookmarkStart w:id="23" w:name="_Toc194072314"/>
      <w:r>
        <w:t>at the OFF patterns if the base is ON-OFF-ON</w:t>
      </w:r>
      <w:r w:rsidR="00186C55">
        <w:t>.</w:t>
      </w:r>
      <w:bookmarkEnd w:id="23"/>
    </w:p>
    <w:p w14:paraId="5B79227C" w14:textId="297EF53D" w:rsidR="00B10696" w:rsidRDefault="00B10696" w:rsidP="005F7F4D">
      <w:pPr>
        <w:pStyle w:val="Proposal"/>
        <w:numPr>
          <w:ilvl w:val="0"/>
          <w:numId w:val="100"/>
        </w:numPr>
      </w:pPr>
      <w:bookmarkStart w:id="24" w:name="_Toc194072315"/>
      <w:r>
        <w:t>at the ON patterns if the base is OFF-ON-OFF</w:t>
      </w:r>
      <w:r w:rsidR="00186C55">
        <w:t>.</w:t>
      </w:r>
      <w:bookmarkEnd w:id="24"/>
    </w:p>
    <w:p w14:paraId="0BD51620" w14:textId="512CCE6E" w:rsidR="006164A1" w:rsidRDefault="006164A1" w:rsidP="005F7F4D">
      <w:pPr>
        <w:pStyle w:val="Proposal"/>
        <w:numPr>
          <w:ilvl w:val="0"/>
          <w:numId w:val="0"/>
        </w:numPr>
        <w:tabs>
          <w:tab w:val="clear" w:pos="1701"/>
        </w:tabs>
        <w:jc w:val="left"/>
      </w:pPr>
    </w:p>
    <w:p w14:paraId="647263D5" w14:textId="77777777" w:rsidR="003A323A" w:rsidRPr="00782760" w:rsidRDefault="003A323A" w:rsidP="00782760">
      <w:pPr>
        <w:pStyle w:val="Proposal"/>
        <w:numPr>
          <w:ilvl w:val="0"/>
          <w:numId w:val="0"/>
        </w:numPr>
        <w:tabs>
          <w:tab w:val="clear" w:pos="1701"/>
        </w:tabs>
        <w:ind w:left="1304" w:hanging="1304"/>
        <w:jc w:val="left"/>
        <w:rPr>
          <w:rFonts w:cs="Arial"/>
          <w:b w:val="0"/>
        </w:rPr>
      </w:pPr>
    </w:p>
    <w:p w14:paraId="42259FD9" w14:textId="4315E7B9" w:rsidR="00764CB2" w:rsidRDefault="00311D13" w:rsidP="00311D13">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sz w:val="28"/>
          <w:szCs w:val="20"/>
        </w:rPr>
      </w:pPr>
      <w:r w:rsidRPr="00782760">
        <w:rPr>
          <w:rFonts w:ascii="Arial" w:eastAsia="SimSun" w:hAnsi="Arial" w:cs="Times New Roman"/>
          <w:sz w:val="28"/>
          <w:szCs w:val="20"/>
        </w:rPr>
        <w:t>2</w:t>
      </w:r>
      <w:r w:rsidR="00764CB2" w:rsidRPr="00782760">
        <w:rPr>
          <w:rFonts w:ascii="Arial" w:eastAsia="SimSun" w:hAnsi="Arial" w:cs="Times New Roman"/>
          <w:sz w:val="28"/>
          <w:szCs w:val="20"/>
        </w:rPr>
        <w:t>.1</w:t>
      </w:r>
      <w:r w:rsidRPr="00782760">
        <w:rPr>
          <w:rFonts w:ascii="Arial" w:eastAsia="SimSun" w:hAnsi="Arial" w:cs="Times New Roman"/>
          <w:sz w:val="28"/>
          <w:szCs w:val="20"/>
        </w:rPr>
        <w:t>.3</w:t>
      </w:r>
      <w:r w:rsidR="00764CB2" w:rsidRPr="00782760">
        <w:rPr>
          <w:rFonts w:ascii="Arial" w:eastAsia="SimSun" w:hAnsi="Arial" w:cs="Times New Roman"/>
          <w:sz w:val="28"/>
          <w:szCs w:val="20"/>
        </w:rPr>
        <w:tab/>
        <w:t>R2D</w:t>
      </w:r>
      <w:r>
        <w:rPr>
          <w:rFonts w:ascii="Arial" w:eastAsia="SimSun" w:hAnsi="Arial" w:cs="Times New Roman"/>
          <w:sz w:val="28"/>
          <w:szCs w:val="20"/>
        </w:rPr>
        <w:t xml:space="preserve"> </w:t>
      </w:r>
      <w:proofErr w:type="spellStart"/>
      <w:r>
        <w:rPr>
          <w:rFonts w:ascii="Arial" w:eastAsia="SimSun" w:hAnsi="Arial" w:cs="Times New Roman"/>
          <w:sz w:val="28"/>
          <w:szCs w:val="20"/>
        </w:rPr>
        <w:t>postamble</w:t>
      </w:r>
      <w:proofErr w:type="spellEnd"/>
      <w:r w:rsidR="00774A2F" w:rsidRPr="00782760">
        <w:rPr>
          <w:rFonts w:ascii="Arial" w:eastAsia="SimSun" w:hAnsi="Arial" w:cs="Times New Roman"/>
          <w:sz w:val="28"/>
          <w:szCs w:val="20"/>
        </w:rPr>
        <w:t xml:space="preserve"> </w:t>
      </w:r>
    </w:p>
    <w:p w14:paraId="35BDB719" w14:textId="136219D3" w:rsidR="00B24F59" w:rsidRDefault="00000A19" w:rsidP="006F38A4">
      <w:pPr>
        <w:spacing w:line="259" w:lineRule="auto"/>
        <w:jc w:val="both"/>
        <w:rPr>
          <w:rFonts w:ascii="Arial" w:eastAsia="SimSun" w:hAnsi="Arial" w:cs="Arial"/>
          <w:sz w:val="20"/>
          <w:szCs w:val="22"/>
          <w:lang w:eastAsia="en-US"/>
        </w:rPr>
      </w:pPr>
      <w:r w:rsidRPr="00000A19">
        <w:rPr>
          <w:rFonts w:ascii="Arial" w:eastAsia="SimSun" w:hAnsi="Arial" w:cs="Arial"/>
          <w:sz w:val="20"/>
          <w:szCs w:val="22"/>
          <w:lang w:eastAsia="en-US"/>
        </w:rPr>
        <w:t>As the preamble indicates the start of the PRDCH transmission</w:t>
      </w:r>
      <w:r w:rsidR="004852FD">
        <w:rPr>
          <w:rFonts w:ascii="Arial" w:eastAsia="SimSun" w:hAnsi="Arial" w:cs="Arial"/>
          <w:sz w:val="20"/>
          <w:szCs w:val="22"/>
          <w:lang w:eastAsia="en-US"/>
        </w:rPr>
        <w:t>,</w:t>
      </w:r>
      <w:r w:rsidRPr="00000A19">
        <w:rPr>
          <w:rFonts w:ascii="Arial" w:eastAsia="SimSun" w:hAnsi="Arial" w:cs="Arial"/>
          <w:sz w:val="20"/>
          <w:szCs w:val="22"/>
          <w:lang w:eastAsia="en-US"/>
        </w:rPr>
        <w:t xml:space="preserve"> another indication to determine the end of transmission is also needed, which can be in the form of R2D control information</w:t>
      </w:r>
      <w:r w:rsidR="00A469D0">
        <w:rPr>
          <w:rFonts w:ascii="Arial" w:eastAsia="SimSun" w:hAnsi="Arial" w:cs="Arial"/>
          <w:sz w:val="20"/>
          <w:szCs w:val="22"/>
          <w:lang w:eastAsia="en-US"/>
        </w:rPr>
        <w:t xml:space="preserve"> </w:t>
      </w:r>
      <w:r w:rsidR="00A469D0" w:rsidRPr="00000A19">
        <w:rPr>
          <w:rFonts w:ascii="Arial" w:eastAsia="SimSun" w:hAnsi="Arial" w:cs="Arial"/>
          <w:sz w:val="20"/>
          <w:szCs w:val="22"/>
          <w:lang w:eastAsia="en-US"/>
        </w:rPr>
        <w:t xml:space="preserve">or </w:t>
      </w:r>
      <w:r w:rsidR="000875AE">
        <w:rPr>
          <w:rFonts w:ascii="Arial" w:eastAsia="SimSun" w:hAnsi="Arial" w:cs="Arial"/>
          <w:sz w:val="20"/>
          <w:szCs w:val="22"/>
          <w:lang w:eastAsia="en-US"/>
        </w:rPr>
        <w:t>a</w:t>
      </w:r>
      <w:r w:rsidR="00A469D0">
        <w:rPr>
          <w:rFonts w:ascii="Arial" w:eastAsia="SimSun" w:hAnsi="Arial" w:cs="Arial"/>
          <w:sz w:val="20"/>
          <w:szCs w:val="22"/>
          <w:lang w:eastAsia="en-US"/>
        </w:rPr>
        <w:t xml:space="preserve"> </w:t>
      </w:r>
      <w:proofErr w:type="spellStart"/>
      <w:r w:rsidR="00A469D0" w:rsidRPr="00000A19">
        <w:rPr>
          <w:rFonts w:ascii="Arial" w:eastAsia="SimSun" w:hAnsi="Arial" w:cs="Arial"/>
          <w:sz w:val="20"/>
          <w:szCs w:val="22"/>
          <w:lang w:eastAsia="en-US"/>
        </w:rPr>
        <w:t>postamble</w:t>
      </w:r>
      <w:proofErr w:type="spellEnd"/>
      <w:r w:rsidR="00A469D0" w:rsidRPr="00000A19">
        <w:rPr>
          <w:rFonts w:ascii="Arial" w:eastAsia="SimSun" w:hAnsi="Arial" w:cs="Arial"/>
          <w:sz w:val="20"/>
          <w:szCs w:val="22"/>
          <w:lang w:eastAsia="en-US"/>
        </w:rPr>
        <w:t xml:space="preserve"> (after the PRDCH transmission)</w:t>
      </w:r>
      <w:r w:rsidRPr="00000A19">
        <w:rPr>
          <w:rFonts w:ascii="Arial" w:eastAsia="SimSun" w:hAnsi="Arial" w:cs="Arial"/>
          <w:sz w:val="20"/>
          <w:szCs w:val="22"/>
          <w:lang w:eastAsia="en-US"/>
        </w:rPr>
        <w:t>.</w:t>
      </w:r>
      <w:r>
        <w:rPr>
          <w:rFonts w:ascii="Arial" w:eastAsia="SimSun" w:hAnsi="Arial" w:cs="Arial"/>
          <w:sz w:val="20"/>
          <w:szCs w:val="22"/>
          <w:lang w:eastAsia="en-US"/>
        </w:rPr>
        <w:t xml:space="preserve"> </w:t>
      </w:r>
    </w:p>
    <w:tbl>
      <w:tblPr>
        <w:tblStyle w:val="TableGrid"/>
        <w:tblW w:w="0" w:type="auto"/>
        <w:tblLook w:val="04A0" w:firstRow="1" w:lastRow="0" w:firstColumn="1" w:lastColumn="0" w:noHBand="0" w:noVBand="1"/>
      </w:tblPr>
      <w:tblGrid>
        <w:gridCol w:w="9016"/>
      </w:tblGrid>
      <w:tr w:rsidR="00B24F59" w14:paraId="1144F653" w14:textId="77777777" w:rsidTr="007E269C">
        <w:tc>
          <w:tcPr>
            <w:tcW w:w="9016" w:type="dxa"/>
          </w:tcPr>
          <w:p w14:paraId="670F03E1" w14:textId="77777777" w:rsidR="00B24F59" w:rsidRPr="00273496" w:rsidRDefault="00B24F59" w:rsidP="007E269C">
            <w:pPr>
              <w:rPr>
                <w:rFonts w:ascii="Times New Roman" w:eastAsia="DengXian" w:hAnsi="Times New Roman"/>
                <w:sz w:val="20"/>
                <w:szCs w:val="20"/>
              </w:rPr>
            </w:pPr>
            <w:r w:rsidRPr="00273496">
              <w:rPr>
                <w:rFonts w:ascii="Times New Roman" w:eastAsia="DengXian" w:hAnsi="Times New Roman" w:hint="eastAsia"/>
                <w:sz w:val="20"/>
                <w:szCs w:val="20"/>
              </w:rPr>
              <w:t>To determine or derive the end of PRDCH transmission, the following options are studied:</w:t>
            </w:r>
          </w:p>
          <w:p w14:paraId="4614BC49" w14:textId="77777777" w:rsidR="00B24F59" w:rsidRPr="00273496" w:rsidRDefault="00B24F59" w:rsidP="007E269C">
            <w:pPr>
              <w:pStyle w:val="B1"/>
              <w:spacing w:after="0"/>
              <w:rPr>
                <w:rFonts w:ascii="Times New Roman" w:eastAsia="DengXian" w:hAnsi="Times New Roman"/>
                <w:sz w:val="20"/>
                <w:szCs w:val="20"/>
              </w:rPr>
            </w:pPr>
            <w:r w:rsidRPr="00273496">
              <w:rPr>
                <w:rFonts w:ascii="Times New Roman" w:eastAsia="DengXian" w:hAnsi="Times New Roman" w:hint="eastAsia"/>
                <w:sz w:val="20"/>
                <w:szCs w:val="20"/>
              </w:rPr>
              <w:t>-</w:t>
            </w:r>
            <w:r w:rsidRPr="00273496">
              <w:rPr>
                <w:rFonts w:ascii="Times New Roman" w:eastAsia="DengXian" w:hAnsi="Times New Roman" w:hint="eastAsia"/>
                <w:sz w:val="20"/>
                <w:szCs w:val="20"/>
              </w:rPr>
              <w:tab/>
            </w:r>
            <w:r w:rsidRPr="00485A3F">
              <w:rPr>
                <w:rFonts w:ascii="Times New Roman" w:eastAsia="DengXian" w:hAnsi="Times New Roman" w:hint="eastAsia"/>
                <w:sz w:val="20"/>
                <w:szCs w:val="20"/>
              </w:rPr>
              <w:t>Option 1: TBS information via implicit/explicit L1 R2D control information.</w:t>
            </w:r>
          </w:p>
          <w:p w14:paraId="2488056D" w14:textId="77777777" w:rsidR="00B24F59" w:rsidRPr="00273496" w:rsidRDefault="00B24F59" w:rsidP="007E269C">
            <w:pPr>
              <w:pStyle w:val="B1"/>
              <w:rPr>
                <w:rFonts w:ascii="Times New Roman" w:eastAsia="DengXian" w:hAnsi="Times New Roman"/>
                <w:sz w:val="20"/>
                <w:szCs w:val="20"/>
              </w:rPr>
            </w:pPr>
            <w:r w:rsidRPr="00273496">
              <w:rPr>
                <w:rFonts w:ascii="Times New Roman" w:eastAsia="DengXian" w:hAnsi="Times New Roman" w:hint="eastAsia"/>
                <w:sz w:val="20"/>
                <w:szCs w:val="20"/>
              </w:rPr>
              <w:t>-</w:t>
            </w:r>
            <w:r w:rsidRPr="00273496">
              <w:rPr>
                <w:rFonts w:ascii="Times New Roman" w:eastAsia="DengXian" w:hAnsi="Times New Roman" w:hint="eastAsia"/>
                <w:sz w:val="20"/>
                <w:szCs w:val="20"/>
              </w:rPr>
              <w:tab/>
              <w:t>Option 2: Postamble at the end of PRDCH.</w:t>
            </w:r>
          </w:p>
        </w:tc>
      </w:tr>
    </w:tbl>
    <w:p w14:paraId="078EFD53" w14:textId="77777777" w:rsidR="00640A92" w:rsidRDefault="00640A92" w:rsidP="006F38A4">
      <w:pPr>
        <w:spacing w:line="259" w:lineRule="auto"/>
        <w:jc w:val="both"/>
        <w:rPr>
          <w:rFonts w:ascii="Arial" w:eastAsia="SimSun" w:hAnsi="Arial" w:cs="Arial"/>
          <w:sz w:val="20"/>
          <w:szCs w:val="22"/>
          <w:lang w:eastAsia="en-US"/>
        </w:rPr>
      </w:pPr>
    </w:p>
    <w:p w14:paraId="0B69B7C3" w14:textId="20CBFA86" w:rsidR="00B43718" w:rsidRDefault="003813FF" w:rsidP="006F38A4">
      <w:pPr>
        <w:spacing w:line="259" w:lineRule="auto"/>
        <w:jc w:val="both"/>
        <w:rPr>
          <w:rFonts w:ascii="Arial" w:eastAsia="SimSun" w:hAnsi="Arial" w:cs="Arial"/>
          <w:sz w:val="20"/>
          <w:szCs w:val="22"/>
          <w:lang w:eastAsia="en-US"/>
        </w:rPr>
      </w:pPr>
      <w:r w:rsidRPr="003813FF">
        <w:rPr>
          <w:rFonts w:ascii="Arial" w:eastAsia="SimSun" w:hAnsi="Arial" w:cs="Arial"/>
          <w:sz w:val="20"/>
          <w:szCs w:val="22"/>
          <w:lang w:eastAsia="en-US"/>
        </w:rPr>
        <w:lastRenderedPageBreak/>
        <w:t xml:space="preserve">As mentioned in our companion paper on 9.4.4, it is more beneficial to use </w:t>
      </w:r>
      <w:bookmarkStart w:id="25" w:name="_Hlk194064919"/>
      <w:r w:rsidRPr="003813FF">
        <w:rPr>
          <w:rFonts w:ascii="Arial" w:eastAsia="SimSun" w:hAnsi="Arial" w:cs="Arial"/>
          <w:sz w:val="20"/>
          <w:szCs w:val="22"/>
          <w:lang w:eastAsia="en-US"/>
        </w:rPr>
        <w:t xml:space="preserve">the TBS included in the R2D control information to explicitly indicate the end of PRDCH transmission. However, in combination with this, a simple </w:t>
      </w:r>
      <w:proofErr w:type="spellStart"/>
      <w:r w:rsidRPr="003813FF">
        <w:rPr>
          <w:rFonts w:ascii="Arial" w:eastAsia="SimSun" w:hAnsi="Arial" w:cs="Arial"/>
          <w:sz w:val="20"/>
          <w:szCs w:val="22"/>
          <w:lang w:eastAsia="en-US"/>
        </w:rPr>
        <w:t>postamble</w:t>
      </w:r>
      <w:proofErr w:type="spellEnd"/>
      <w:r w:rsidRPr="003813FF">
        <w:rPr>
          <w:rFonts w:ascii="Arial" w:eastAsia="SimSun" w:hAnsi="Arial" w:cs="Arial"/>
          <w:sz w:val="20"/>
          <w:szCs w:val="22"/>
          <w:lang w:eastAsia="en-US"/>
        </w:rPr>
        <w:t xml:space="preserve"> with a distinct pattern—distinguishable from SIP, and PRDCH—can be used, especially in cases with high SFO.</w:t>
      </w:r>
      <w:bookmarkEnd w:id="25"/>
    </w:p>
    <w:p w14:paraId="353E0793" w14:textId="7005FF71" w:rsidR="00A469D0" w:rsidRDefault="0088742C" w:rsidP="00A469D0">
      <w:pPr>
        <w:pStyle w:val="Proposal"/>
        <w:tabs>
          <w:tab w:val="clear" w:pos="1304"/>
          <w:tab w:val="num" w:pos="1701"/>
        </w:tabs>
        <w:ind w:left="1701" w:hanging="1701"/>
        <w:jc w:val="left"/>
      </w:pPr>
      <w:bookmarkStart w:id="26" w:name="_Toc193785172"/>
      <w:bookmarkStart w:id="27" w:name="_Toc193785173"/>
      <w:bookmarkStart w:id="28" w:name="_Toc193785174"/>
      <w:bookmarkStart w:id="29" w:name="_Toc193785179"/>
      <w:bookmarkStart w:id="30" w:name="_Toc194072316"/>
      <w:bookmarkEnd w:id="26"/>
      <w:bookmarkEnd w:id="27"/>
      <w:bookmarkEnd w:id="28"/>
      <w:bookmarkEnd w:id="29"/>
      <w:r>
        <w:t>T</w:t>
      </w:r>
      <w:r w:rsidR="00885128">
        <w:t>he</w:t>
      </w:r>
      <w:r w:rsidRPr="003813FF">
        <w:rPr>
          <w:rFonts w:cs="Arial"/>
          <w:lang w:eastAsia="en-US"/>
        </w:rPr>
        <w:t xml:space="preserve"> TBS included in the R2D control information to explicitly indicate the end of PRDCH transmission. However, in combination with this</w:t>
      </w:r>
      <w:r w:rsidR="00F7687C" w:rsidRPr="003813FF">
        <w:rPr>
          <w:rFonts w:cs="Arial"/>
          <w:lang w:eastAsia="en-US"/>
        </w:rPr>
        <w:t xml:space="preserve">, a simple </w:t>
      </w:r>
      <w:proofErr w:type="spellStart"/>
      <w:r w:rsidR="00F7687C" w:rsidRPr="003813FF">
        <w:rPr>
          <w:rFonts w:cs="Arial"/>
          <w:lang w:eastAsia="en-US"/>
        </w:rPr>
        <w:t>postamble</w:t>
      </w:r>
      <w:proofErr w:type="spellEnd"/>
      <w:r w:rsidR="00F7687C" w:rsidRPr="003813FF">
        <w:rPr>
          <w:rFonts w:cs="Arial"/>
          <w:lang w:eastAsia="en-US"/>
        </w:rPr>
        <w:t xml:space="preserve"> with a distinct pattern</w:t>
      </w:r>
      <w:r w:rsidRPr="003813FF">
        <w:rPr>
          <w:rFonts w:cs="Arial"/>
          <w:lang w:eastAsia="en-US"/>
        </w:rPr>
        <w:t>—distinguishable</w:t>
      </w:r>
      <w:r w:rsidR="00F7687C" w:rsidRPr="003813FF">
        <w:rPr>
          <w:rFonts w:cs="Arial"/>
          <w:lang w:eastAsia="en-US"/>
        </w:rPr>
        <w:t xml:space="preserve"> from SIP, and PRDCH</w:t>
      </w:r>
      <w:r w:rsidRPr="003813FF">
        <w:rPr>
          <w:rFonts w:cs="Arial"/>
          <w:lang w:eastAsia="en-US"/>
        </w:rPr>
        <w:t>—</w:t>
      </w:r>
      <w:r w:rsidR="00F7687C" w:rsidRPr="003813FF">
        <w:rPr>
          <w:rFonts w:cs="Arial"/>
          <w:lang w:eastAsia="en-US"/>
        </w:rPr>
        <w:t>can be used</w:t>
      </w:r>
      <w:r w:rsidRPr="003813FF">
        <w:rPr>
          <w:rFonts w:cs="Arial"/>
          <w:lang w:eastAsia="en-US"/>
        </w:rPr>
        <w:t>, especially in cases with high SFO.</w:t>
      </w:r>
      <w:bookmarkEnd w:id="30"/>
    </w:p>
    <w:p w14:paraId="497B0FCE" w14:textId="77777777" w:rsidR="00FF07AE" w:rsidRDefault="00FF07AE" w:rsidP="00761ECA">
      <w:pPr>
        <w:pStyle w:val="Proposal"/>
        <w:numPr>
          <w:ilvl w:val="0"/>
          <w:numId w:val="0"/>
        </w:numPr>
        <w:tabs>
          <w:tab w:val="clear" w:pos="1701"/>
        </w:tabs>
        <w:jc w:val="left"/>
      </w:pPr>
    </w:p>
    <w:p w14:paraId="62BFC345" w14:textId="51467640" w:rsidR="00764CB2" w:rsidRDefault="00115BDF" w:rsidP="00764CB2">
      <w:pPr>
        <w:keepNext/>
        <w:keepLines/>
        <w:overflowPunct w:val="0"/>
        <w:autoSpaceDE w:val="0"/>
        <w:autoSpaceDN w:val="0"/>
        <w:adjustRightInd w:val="0"/>
        <w:spacing w:before="180" w:after="180" w:line="240" w:lineRule="auto"/>
        <w:ind w:left="1134" w:hanging="1134"/>
        <w:textAlignment w:val="baseline"/>
        <w:outlineLvl w:val="1"/>
        <w:rPr>
          <w:rFonts w:ascii="Arial" w:eastAsia="SimSun" w:hAnsi="Arial" w:cs="Times New Roman"/>
          <w:sz w:val="32"/>
          <w:szCs w:val="20"/>
        </w:rPr>
      </w:pPr>
      <w:r>
        <w:rPr>
          <w:rFonts w:ascii="Arial" w:eastAsia="SimSun" w:hAnsi="Arial" w:cs="Times New Roman"/>
          <w:sz w:val="32"/>
          <w:szCs w:val="20"/>
        </w:rPr>
        <w:t>2</w:t>
      </w:r>
      <w:r w:rsidR="00764CB2">
        <w:rPr>
          <w:rFonts w:ascii="Arial" w:eastAsia="SimSun" w:hAnsi="Arial" w:cs="Times New Roman"/>
          <w:sz w:val="32"/>
          <w:szCs w:val="20"/>
        </w:rPr>
        <w:t>.</w:t>
      </w:r>
      <w:r w:rsidR="00764CB2" w:rsidRPr="00811C6E">
        <w:rPr>
          <w:rFonts w:ascii="Arial" w:eastAsia="SimSun" w:hAnsi="Arial" w:cs="Times New Roman"/>
          <w:sz w:val="32"/>
          <w:szCs w:val="20"/>
        </w:rPr>
        <w:t>2</w:t>
      </w:r>
      <w:r w:rsidR="00764CB2" w:rsidRPr="00811C6E">
        <w:rPr>
          <w:rFonts w:ascii="Arial" w:eastAsia="SimSun" w:hAnsi="Arial" w:cs="Times New Roman"/>
          <w:sz w:val="32"/>
          <w:szCs w:val="20"/>
        </w:rPr>
        <w:tab/>
      </w:r>
      <w:r w:rsidR="00764CB2">
        <w:rPr>
          <w:rFonts w:ascii="Arial" w:eastAsia="SimSun" w:hAnsi="Arial" w:cs="Times New Roman"/>
          <w:sz w:val="32"/>
          <w:szCs w:val="20"/>
        </w:rPr>
        <w:t>D2R</w:t>
      </w:r>
    </w:p>
    <w:p w14:paraId="18CE4865" w14:textId="49811054" w:rsidR="00A24660" w:rsidRDefault="00C96573" w:rsidP="00DE00B0">
      <w:pPr>
        <w:spacing w:line="259" w:lineRule="auto"/>
        <w:jc w:val="both"/>
        <w:rPr>
          <w:rFonts w:ascii="Arial" w:eastAsia="SimSun" w:hAnsi="Arial" w:cs="Arial"/>
          <w:sz w:val="20"/>
          <w:szCs w:val="22"/>
          <w:lang w:eastAsia="en-US"/>
        </w:rPr>
      </w:pPr>
      <w:r w:rsidRPr="00782760">
        <w:rPr>
          <w:rFonts w:ascii="Arial" w:eastAsia="SimSun" w:hAnsi="Arial" w:cs="Arial"/>
          <w:sz w:val="20"/>
          <w:szCs w:val="22"/>
          <w:lang w:eastAsia="en-US"/>
        </w:rPr>
        <w:t>Regarding t</w:t>
      </w:r>
      <w:r w:rsidR="001843F1" w:rsidRPr="00782760">
        <w:rPr>
          <w:rFonts w:ascii="Arial" w:eastAsia="SimSun" w:hAnsi="Arial" w:cs="Arial"/>
          <w:sz w:val="20"/>
          <w:szCs w:val="22"/>
          <w:lang w:eastAsia="en-US"/>
        </w:rPr>
        <w:t>h</w:t>
      </w:r>
      <w:r w:rsidR="001843F1">
        <w:rPr>
          <w:rFonts w:ascii="Arial" w:eastAsia="SimSun" w:hAnsi="Arial" w:cs="Arial"/>
          <w:sz w:val="20"/>
          <w:szCs w:val="22"/>
          <w:lang w:eastAsia="en-US"/>
        </w:rPr>
        <w:t xml:space="preserve">e </w:t>
      </w:r>
      <w:r w:rsidR="000310EC">
        <w:rPr>
          <w:rFonts w:ascii="Arial" w:eastAsia="SimSun" w:hAnsi="Arial" w:cs="Arial"/>
          <w:sz w:val="20"/>
          <w:szCs w:val="22"/>
          <w:lang w:eastAsia="en-US"/>
        </w:rPr>
        <w:t>D2R a</w:t>
      </w:r>
      <w:r w:rsidR="00591B93">
        <w:rPr>
          <w:rFonts w:ascii="Arial" w:eastAsia="SimSun" w:hAnsi="Arial" w:cs="Arial"/>
          <w:sz w:val="20"/>
          <w:szCs w:val="22"/>
          <w:lang w:eastAsia="en-US"/>
        </w:rPr>
        <w:t>mbles the following agreements has been made in RAN1#120:</w:t>
      </w:r>
    </w:p>
    <w:tbl>
      <w:tblPr>
        <w:tblStyle w:val="TableGrid"/>
        <w:tblW w:w="0" w:type="auto"/>
        <w:tblLook w:val="04A0" w:firstRow="1" w:lastRow="0" w:firstColumn="1" w:lastColumn="0" w:noHBand="0" w:noVBand="1"/>
      </w:tblPr>
      <w:tblGrid>
        <w:gridCol w:w="9016"/>
      </w:tblGrid>
      <w:tr w:rsidR="00A24660" w14:paraId="2CE5FFD3" w14:textId="77777777" w:rsidTr="00A24660">
        <w:tc>
          <w:tcPr>
            <w:tcW w:w="9016" w:type="dxa"/>
          </w:tcPr>
          <w:p w14:paraId="4FBA3CA1" w14:textId="77777777" w:rsidR="00C96573" w:rsidRDefault="00C96573" w:rsidP="00C96573">
            <w:pPr>
              <w:pStyle w:val="paragraph"/>
              <w:spacing w:before="0" w:beforeAutospacing="0" w:after="0" w:afterAutospacing="0"/>
              <w:textAlignment w:val="baseline"/>
              <w:rPr>
                <w:rFonts w:ascii="Segoe UI" w:hAnsi="Segoe UI" w:cs="Segoe UI"/>
                <w:sz w:val="18"/>
                <w:szCs w:val="18"/>
              </w:rPr>
            </w:pPr>
            <w:r>
              <w:rPr>
                <w:rStyle w:val="normaltextrun"/>
                <w:rFonts w:eastAsiaTheme="majorEastAsia"/>
                <w:sz w:val="20"/>
                <w:szCs w:val="20"/>
                <w:shd w:val="clear" w:color="auto" w:fill="00FF00"/>
                <w:lang w:val="en-GB"/>
              </w:rPr>
              <w:t>Agreement</w:t>
            </w:r>
            <w:r>
              <w:rPr>
                <w:rStyle w:val="eop"/>
                <w:rFonts w:eastAsiaTheme="majorEastAsia"/>
                <w:sz w:val="20"/>
                <w:szCs w:val="20"/>
              </w:rPr>
              <w:t> </w:t>
            </w:r>
          </w:p>
          <w:p w14:paraId="36B4D9A9" w14:textId="77777777" w:rsidR="00C96573" w:rsidRDefault="00C96573" w:rsidP="00C96573">
            <w:pPr>
              <w:pStyle w:val="paragraph"/>
              <w:numPr>
                <w:ilvl w:val="0"/>
                <w:numId w:val="64"/>
              </w:numPr>
              <w:spacing w:before="0" w:beforeAutospacing="0" w:after="0" w:afterAutospacing="0"/>
              <w:ind w:firstLine="0"/>
              <w:textAlignment w:val="baseline"/>
            </w:pPr>
            <w:r>
              <w:rPr>
                <w:rStyle w:val="normaltextrun"/>
                <w:rFonts w:eastAsiaTheme="majorEastAsia"/>
                <w:sz w:val="20"/>
                <w:szCs w:val="20"/>
                <w:lang w:val="en-GB"/>
              </w:rPr>
              <w:t>For D2R preamble design, the functionalities of timing acquisition, SFO estimation/time tracking and channel estimation should be supported</w:t>
            </w:r>
            <w:r>
              <w:rPr>
                <w:rStyle w:val="eop"/>
                <w:rFonts w:eastAsiaTheme="majorEastAsia"/>
                <w:sz w:val="20"/>
                <w:szCs w:val="20"/>
              </w:rPr>
              <w:t> </w:t>
            </w:r>
          </w:p>
          <w:p w14:paraId="530EF4D2" w14:textId="77777777" w:rsidR="00C96573" w:rsidRDefault="00C96573" w:rsidP="00C96573">
            <w:pPr>
              <w:pStyle w:val="paragraph"/>
              <w:numPr>
                <w:ilvl w:val="0"/>
                <w:numId w:val="65"/>
              </w:numPr>
              <w:spacing w:before="0" w:beforeAutospacing="0" w:after="0" w:afterAutospacing="0"/>
              <w:ind w:firstLine="0"/>
              <w:textAlignment w:val="baseline"/>
            </w:pPr>
            <w:r>
              <w:rPr>
                <w:rStyle w:val="normaltextrun"/>
                <w:rFonts w:eastAsiaTheme="majorEastAsia"/>
                <w:sz w:val="20"/>
                <w:szCs w:val="20"/>
                <w:lang w:val="en-GB"/>
              </w:rPr>
              <w:t xml:space="preserve">For D2R </w:t>
            </w:r>
            <w:proofErr w:type="spellStart"/>
            <w:r>
              <w:rPr>
                <w:rStyle w:val="normaltextrun"/>
                <w:rFonts w:eastAsiaTheme="majorEastAsia"/>
                <w:sz w:val="20"/>
                <w:szCs w:val="20"/>
                <w:lang w:val="en-GB"/>
              </w:rPr>
              <w:t>midamble</w:t>
            </w:r>
            <w:proofErr w:type="spellEnd"/>
            <w:r>
              <w:rPr>
                <w:rStyle w:val="normaltextrun"/>
                <w:rFonts w:eastAsiaTheme="majorEastAsia"/>
                <w:sz w:val="20"/>
                <w:szCs w:val="20"/>
                <w:lang w:val="en-GB"/>
              </w:rPr>
              <w:t xml:space="preserve"> design, the functionalities of SFO estimation/time tracking and channel estimation should be supported</w:t>
            </w:r>
            <w:r>
              <w:rPr>
                <w:rStyle w:val="eop"/>
                <w:rFonts w:eastAsiaTheme="majorEastAsia"/>
                <w:sz w:val="20"/>
                <w:szCs w:val="20"/>
              </w:rPr>
              <w:t> </w:t>
            </w:r>
          </w:p>
          <w:p w14:paraId="7FD3009D" w14:textId="77777777" w:rsidR="00C96573" w:rsidRDefault="00C96573" w:rsidP="00C96573">
            <w:pPr>
              <w:pStyle w:val="paragraph"/>
              <w:numPr>
                <w:ilvl w:val="0"/>
                <w:numId w:val="66"/>
              </w:numPr>
              <w:spacing w:before="0" w:beforeAutospacing="0" w:after="0" w:afterAutospacing="0"/>
              <w:ind w:left="1155" w:firstLine="0"/>
              <w:textAlignment w:val="baseline"/>
            </w:pPr>
            <w:r>
              <w:rPr>
                <w:rStyle w:val="normaltextrun"/>
                <w:rFonts w:eastAsiaTheme="majorEastAsia"/>
                <w:sz w:val="20"/>
                <w:szCs w:val="20"/>
                <w:lang w:val="en-GB"/>
              </w:rPr>
              <w:t xml:space="preserve">D2R </w:t>
            </w:r>
            <w:proofErr w:type="spellStart"/>
            <w:r>
              <w:rPr>
                <w:rStyle w:val="normaltextrun"/>
                <w:rFonts w:eastAsiaTheme="majorEastAsia"/>
                <w:sz w:val="20"/>
                <w:szCs w:val="20"/>
                <w:lang w:val="en-GB"/>
              </w:rPr>
              <w:t>midamble</w:t>
            </w:r>
            <w:proofErr w:type="spellEnd"/>
            <w:r>
              <w:rPr>
                <w:rStyle w:val="normaltextrun"/>
                <w:rFonts w:eastAsiaTheme="majorEastAsia"/>
                <w:sz w:val="20"/>
                <w:szCs w:val="20"/>
                <w:lang w:val="en-GB"/>
              </w:rPr>
              <w:t xml:space="preserve"> can be transmitted at the end of the PDRCH transmission. If it is at the end, it is not designed for being used for indicating the end of PDRCH transmission</w:t>
            </w:r>
            <w:r>
              <w:rPr>
                <w:rStyle w:val="eop"/>
                <w:rFonts w:eastAsiaTheme="majorEastAsia"/>
                <w:sz w:val="20"/>
                <w:szCs w:val="20"/>
              </w:rPr>
              <w:t> </w:t>
            </w:r>
          </w:p>
          <w:p w14:paraId="5CCB8F8E" w14:textId="3347585F" w:rsidR="00C96573" w:rsidRDefault="00C96573" w:rsidP="00C96573">
            <w:pPr>
              <w:pStyle w:val="paragraph"/>
              <w:numPr>
                <w:ilvl w:val="0"/>
                <w:numId w:val="67"/>
              </w:numPr>
              <w:spacing w:before="0" w:beforeAutospacing="0" w:after="0" w:afterAutospacing="0"/>
              <w:ind w:left="1155" w:firstLine="0"/>
              <w:textAlignment w:val="baseline"/>
            </w:pPr>
            <w:r>
              <w:rPr>
                <w:rStyle w:val="normaltextrun"/>
                <w:rFonts w:eastAsiaTheme="majorEastAsia"/>
                <w:sz w:val="20"/>
                <w:szCs w:val="20"/>
                <w:lang w:val="en-GB"/>
              </w:rPr>
              <w:t xml:space="preserve">FFS: condition(s) and/or indication where the D2R </w:t>
            </w:r>
            <w:proofErr w:type="spellStart"/>
            <w:r>
              <w:rPr>
                <w:rStyle w:val="normaltextrun"/>
                <w:rFonts w:eastAsiaTheme="majorEastAsia"/>
                <w:sz w:val="20"/>
                <w:szCs w:val="20"/>
                <w:lang w:val="en-GB"/>
              </w:rPr>
              <w:t>midamble</w:t>
            </w:r>
            <w:proofErr w:type="spellEnd"/>
            <w:r>
              <w:rPr>
                <w:rStyle w:val="normaltextrun"/>
                <w:rFonts w:eastAsiaTheme="majorEastAsia"/>
                <w:sz w:val="20"/>
                <w:szCs w:val="20"/>
                <w:lang w:val="en-GB"/>
              </w:rPr>
              <w:t xml:space="preserve"> is present or not</w:t>
            </w:r>
            <w:r>
              <w:rPr>
                <w:rStyle w:val="eop"/>
                <w:rFonts w:eastAsiaTheme="majorEastAsia"/>
                <w:sz w:val="20"/>
                <w:szCs w:val="20"/>
              </w:rPr>
              <w:t> </w:t>
            </w:r>
          </w:p>
          <w:p w14:paraId="084F12A1" w14:textId="77777777" w:rsidR="00C96573" w:rsidRPr="0013399F" w:rsidRDefault="00C96573" w:rsidP="00C96573">
            <w:pPr>
              <w:textAlignment w:val="baseline"/>
              <w:rPr>
                <w:rFonts w:ascii="Segoe UI" w:eastAsia="Times New Roman" w:hAnsi="Segoe UI" w:cs="Segoe UI"/>
                <w:sz w:val="18"/>
                <w:szCs w:val="18"/>
              </w:rPr>
            </w:pPr>
            <w:r w:rsidRPr="0013399F">
              <w:rPr>
                <w:rFonts w:ascii="Times New Roman" w:eastAsia="Times New Roman" w:hAnsi="Times New Roman"/>
                <w:sz w:val="20"/>
                <w:szCs w:val="20"/>
                <w:shd w:val="clear" w:color="auto" w:fill="00FF00"/>
                <w:lang w:val="en-GB"/>
              </w:rPr>
              <w:t>Agreement</w:t>
            </w:r>
            <w:r w:rsidRPr="0013399F">
              <w:rPr>
                <w:rFonts w:ascii="Times New Roman" w:eastAsia="Times New Roman" w:hAnsi="Times New Roman"/>
                <w:sz w:val="20"/>
                <w:szCs w:val="20"/>
              </w:rPr>
              <w:t> </w:t>
            </w:r>
          </w:p>
          <w:p w14:paraId="5C8A6E5F" w14:textId="77777777" w:rsidR="00C96573" w:rsidRPr="0013399F" w:rsidRDefault="00C96573" w:rsidP="00C96573">
            <w:pPr>
              <w:textAlignment w:val="baseline"/>
              <w:rPr>
                <w:rFonts w:ascii="Segoe UI" w:eastAsia="Times New Roman" w:hAnsi="Segoe UI" w:cs="Segoe UI"/>
                <w:sz w:val="18"/>
                <w:szCs w:val="18"/>
              </w:rPr>
            </w:pPr>
            <w:r w:rsidRPr="0013399F">
              <w:rPr>
                <w:rFonts w:ascii="Times" w:eastAsia="Times New Roman" w:hAnsi="Times" w:cs="Times"/>
                <w:color w:val="000000"/>
                <w:sz w:val="20"/>
                <w:szCs w:val="20"/>
                <w:lang w:val="en-GB"/>
              </w:rPr>
              <w:t>For D2R x-ambles:</w:t>
            </w:r>
            <w:r w:rsidRPr="0013399F">
              <w:rPr>
                <w:rFonts w:ascii="Times" w:eastAsia="Times New Roman" w:hAnsi="Times" w:cs="Times"/>
                <w:color w:val="000000"/>
                <w:sz w:val="20"/>
                <w:szCs w:val="20"/>
              </w:rPr>
              <w:t> </w:t>
            </w:r>
          </w:p>
          <w:p w14:paraId="45B92214" w14:textId="77777777" w:rsidR="00C96573" w:rsidRPr="006A73AA" w:rsidRDefault="00C96573" w:rsidP="00C96573">
            <w:pPr>
              <w:numPr>
                <w:ilvl w:val="0"/>
                <w:numId w:val="68"/>
              </w:numPr>
              <w:spacing w:after="160" w:line="279" w:lineRule="auto"/>
              <w:ind w:firstLine="0"/>
              <w:textAlignment w:val="baseline"/>
              <w:rPr>
                <w:rFonts w:ascii="Times New Roman" w:eastAsia="Times New Roman" w:hAnsi="Times New Roman"/>
              </w:rPr>
            </w:pPr>
            <w:r w:rsidRPr="006A73AA">
              <w:rPr>
                <w:rFonts w:ascii="Times New Roman" w:eastAsia="Times New Roman" w:hAnsi="Times New Roman"/>
                <w:color w:val="000000"/>
                <w:sz w:val="20"/>
                <w:szCs w:val="20"/>
                <w:lang w:val="en-GB"/>
              </w:rPr>
              <w:t xml:space="preserve">Following is considered as the types for base sequence and to be further </w:t>
            </w:r>
            <w:proofErr w:type="gramStart"/>
            <w:r w:rsidRPr="006A73AA">
              <w:rPr>
                <w:rFonts w:ascii="Times New Roman" w:eastAsia="Times New Roman" w:hAnsi="Times New Roman"/>
                <w:color w:val="000000"/>
                <w:sz w:val="20"/>
                <w:szCs w:val="20"/>
                <w:lang w:val="en-GB"/>
              </w:rPr>
              <w:t>down-selected</w:t>
            </w:r>
            <w:proofErr w:type="gramEnd"/>
            <w:r w:rsidRPr="006A73AA">
              <w:rPr>
                <w:rFonts w:ascii="Times New Roman" w:eastAsia="Times New Roman" w:hAnsi="Times New Roman"/>
                <w:color w:val="000000"/>
                <w:sz w:val="20"/>
                <w:szCs w:val="20"/>
                <w:lang w:val="en-GB"/>
              </w:rPr>
              <w:t>:</w:t>
            </w:r>
            <w:r w:rsidRPr="006A73AA">
              <w:rPr>
                <w:rFonts w:ascii="Times New Roman" w:eastAsia="Times New Roman" w:hAnsi="Times New Roman"/>
                <w:color w:val="000000"/>
                <w:sz w:val="20"/>
                <w:szCs w:val="20"/>
              </w:rPr>
              <w:t> </w:t>
            </w:r>
          </w:p>
          <w:p w14:paraId="6A5D44DC" w14:textId="77777777" w:rsidR="00C96573" w:rsidRPr="006A73AA" w:rsidRDefault="00C96573" w:rsidP="00C96573">
            <w:pPr>
              <w:numPr>
                <w:ilvl w:val="0"/>
                <w:numId w:val="69"/>
              </w:numPr>
              <w:spacing w:after="160" w:line="279" w:lineRule="auto"/>
              <w:ind w:left="1155" w:firstLine="0"/>
              <w:textAlignment w:val="baseline"/>
              <w:rPr>
                <w:rFonts w:ascii="Times New Roman" w:eastAsia="Times New Roman" w:hAnsi="Times New Roman"/>
              </w:rPr>
            </w:pPr>
            <w:r w:rsidRPr="006A73AA">
              <w:rPr>
                <w:rFonts w:ascii="Times New Roman" w:eastAsia="Times New Roman" w:hAnsi="Times New Roman"/>
                <w:sz w:val="20"/>
                <w:szCs w:val="20"/>
                <w:lang w:val="en-GB"/>
              </w:rPr>
              <w:t>Option 1: M-sequence </w:t>
            </w:r>
            <w:r w:rsidRPr="006A73AA">
              <w:rPr>
                <w:rFonts w:ascii="Times New Roman" w:eastAsia="Times New Roman" w:hAnsi="Times New Roman"/>
                <w:sz w:val="20"/>
                <w:szCs w:val="20"/>
              </w:rPr>
              <w:t> </w:t>
            </w:r>
          </w:p>
          <w:p w14:paraId="1727A5D5" w14:textId="77777777" w:rsidR="00C96573" w:rsidRPr="006A73AA" w:rsidRDefault="00C96573" w:rsidP="00C96573">
            <w:pPr>
              <w:numPr>
                <w:ilvl w:val="0"/>
                <w:numId w:val="70"/>
              </w:numPr>
              <w:spacing w:after="160" w:line="279" w:lineRule="auto"/>
              <w:ind w:left="1155" w:firstLine="0"/>
              <w:textAlignment w:val="baseline"/>
              <w:rPr>
                <w:rFonts w:ascii="Times New Roman" w:eastAsia="Times New Roman" w:hAnsi="Times New Roman"/>
              </w:rPr>
            </w:pPr>
            <w:r w:rsidRPr="006A73AA">
              <w:rPr>
                <w:rFonts w:ascii="Times New Roman" w:eastAsia="Times New Roman" w:hAnsi="Times New Roman"/>
                <w:sz w:val="20"/>
                <w:szCs w:val="20"/>
                <w:lang w:val="en-GB"/>
              </w:rPr>
              <w:t xml:space="preserve">Option 2: </w:t>
            </w:r>
            <w:proofErr w:type="spellStart"/>
            <w:r w:rsidRPr="006A73AA">
              <w:rPr>
                <w:rFonts w:ascii="Times New Roman" w:eastAsia="Times New Roman" w:hAnsi="Times New Roman"/>
                <w:sz w:val="20"/>
                <w:szCs w:val="20"/>
                <w:lang w:val="en-GB"/>
              </w:rPr>
              <w:t>Golay</w:t>
            </w:r>
            <w:proofErr w:type="spellEnd"/>
            <w:r w:rsidRPr="006A73AA">
              <w:rPr>
                <w:rFonts w:ascii="Times New Roman" w:eastAsia="Times New Roman" w:hAnsi="Times New Roman"/>
                <w:sz w:val="20"/>
                <w:szCs w:val="20"/>
                <w:lang w:val="en-GB"/>
              </w:rPr>
              <w:t xml:space="preserve"> sequence</w:t>
            </w:r>
            <w:r w:rsidRPr="006A73AA">
              <w:rPr>
                <w:rFonts w:ascii="Times New Roman" w:eastAsia="Times New Roman" w:hAnsi="Times New Roman"/>
                <w:sz w:val="20"/>
                <w:szCs w:val="20"/>
              </w:rPr>
              <w:t> </w:t>
            </w:r>
          </w:p>
          <w:p w14:paraId="6711A428" w14:textId="77777777" w:rsidR="00C96573" w:rsidRPr="006A73AA" w:rsidRDefault="00C96573" w:rsidP="00C96573">
            <w:pPr>
              <w:numPr>
                <w:ilvl w:val="0"/>
                <w:numId w:val="71"/>
              </w:numPr>
              <w:spacing w:after="160" w:line="279" w:lineRule="auto"/>
              <w:ind w:left="1155" w:firstLine="0"/>
              <w:textAlignment w:val="baseline"/>
              <w:rPr>
                <w:rFonts w:ascii="Times New Roman" w:eastAsia="Times New Roman" w:hAnsi="Times New Roman"/>
              </w:rPr>
            </w:pPr>
            <w:r w:rsidRPr="006A73AA">
              <w:rPr>
                <w:rFonts w:ascii="Times New Roman" w:eastAsia="Times New Roman" w:hAnsi="Times New Roman"/>
                <w:sz w:val="20"/>
                <w:szCs w:val="20"/>
                <w:lang w:val="en-GB"/>
              </w:rPr>
              <w:t xml:space="preserve">Note: </w:t>
            </w:r>
            <w:r w:rsidRPr="006A73AA">
              <w:rPr>
                <w:rFonts w:ascii="Times New Roman" w:eastAsia="Times New Roman" w:hAnsi="Times New Roman"/>
                <w:color w:val="000000"/>
                <w:sz w:val="20"/>
                <w:szCs w:val="20"/>
                <w:lang w:val="en-GB"/>
              </w:rPr>
              <w:t>Above doesn’t preclude an additional part for preamble, e.g. with ON and/or OFF transmission, if needed/supported</w:t>
            </w:r>
            <w:r w:rsidRPr="006A73AA">
              <w:rPr>
                <w:rFonts w:ascii="Times New Roman" w:eastAsia="Times New Roman" w:hAnsi="Times New Roman"/>
                <w:color w:val="000000"/>
                <w:sz w:val="20"/>
                <w:szCs w:val="20"/>
              </w:rPr>
              <w:t> </w:t>
            </w:r>
          </w:p>
          <w:p w14:paraId="2AD3932F" w14:textId="77777777" w:rsidR="00C96573" w:rsidRPr="006A73AA" w:rsidRDefault="00C96573" w:rsidP="00C96573">
            <w:pPr>
              <w:numPr>
                <w:ilvl w:val="0"/>
                <w:numId w:val="72"/>
              </w:numPr>
              <w:spacing w:after="160" w:line="279" w:lineRule="auto"/>
              <w:ind w:firstLine="0"/>
              <w:textAlignment w:val="baseline"/>
              <w:rPr>
                <w:rFonts w:ascii="Times New Roman" w:eastAsia="Times New Roman" w:hAnsi="Times New Roman"/>
              </w:rPr>
            </w:pPr>
            <w:r w:rsidRPr="006A73AA">
              <w:rPr>
                <w:rFonts w:ascii="Times New Roman" w:eastAsia="Times New Roman" w:hAnsi="Times New Roman"/>
                <w:color w:val="000000"/>
                <w:sz w:val="20"/>
                <w:szCs w:val="20"/>
                <w:lang w:val="en-GB"/>
              </w:rPr>
              <w:t>FFS: Whether/what multiple sequences (using same base sequence type) are supported</w:t>
            </w:r>
            <w:r w:rsidRPr="006A73AA">
              <w:rPr>
                <w:rFonts w:ascii="Times New Roman" w:eastAsia="Times New Roman" w:hAnsi="Times New Roman"/>
                <w:color w:val="000000"/>
                <w:sz w:val="20"/>
                <w:szCs w:val="20"/>
              </w:rPr>
              <w:t> </w:t>
            </w:r>
          </w:p>
          <w:p w14:paraId="11C24732" w14:textId="77777777" w:rsidR="00C96573" w:rsidRPr="006A73AA" w:rsidRDefault="00C96573" w:rsidP="00C96573">
            <w:pPr>
              <w:numPr>
                <w:ilvl w:val="0"/>
                <w:numId w:val="73"/>
              </w:numPr>
              <w:spacing w:after="160" w:line="279" w:lineRule="auto"/>
              <w:ind w:left="1155" w:firstLine="0"/>
              <w:textAlignment w:val="baseline"/>
              <w:rPr>
                <w:rFonts w:ascii="Times New Roman" w:eastAsia="Times New Roman" w:hAnsi="Times New Roman"/>
              </w:rPr>
            </w:pPr>
            <w:r w:rsidRPr="006A73AA">
              <w:rPr>
                <w:rFonts w:ascii="Times New Roman" w:eastAsia="Times New Roman" w:hAnsi="Times New Roman"/>
                <w:color w:val="000000"/>
                <w:sz w:val="20"/>
                <w:szCs w:val="20"/>
                <w:lang w:val="en-GB"/>
              </w:rPr>
              <w:t>Note: This in no way implies that there is going to be CDMA between D2R x-ambles</w:t>
            </w:r>
            <w:r w:rsidRPr="006A73AA">
              <w:rPr>
                <w:rFonts w:ascii="Times New Roman" w:eastAsia="Times New Roman" w:hAnsi="Times New Roman"/>
                <w:color w:val="000000"/>
                <w:sz w:val="20"/>
                <w:szCs w:val="20"/>
              </w:rPr>
              <w:t> </w:t>
            </w:r>
          </w:p>
          <w:p w14:paraId="653209D3" w14:textId="77777777" w:rsidR="00C96573" w:rsidRPr="006A73AA" w:rsidRDefault="00C96573" w:rsidP="00C96573">
            <w:pPr>
              <w:numPr>
                <w:ilvl w:val="0"/>
                <w:numId w:val="74"/>
              </w:numPr>
              <w:spacing w:after="160" w:line="279" w:lineRule="auto"/>
              <w:ind w:firstLine="0"/>
              <w:textAlignment w:val="baseline"/>
              <w:rPr>
                <w:rFonts w:ascii="Times New Roman" w:eastAsia="Times New Roman" w:hAnsi="Times New Roman"/>
              </w:rPr>
            </w:pPr>
            <w:r w:rsidRPr="006A73AA">
              <w:rPr>
                <w:rFonts w:ascii="Times New Roman" w:eastAsia="Times New Roman" w:hAnsi="Times New Roman"/>
                <w:sz w:val="20"/>
                <w:szCs w:val="20"/>
                <w:lang w:val="en-GB"/>
              </w:rPr>
              <w:t>For evaluation purpose, companies are encouraged to consider following:</w:t>
            </w:r>
            <w:r w:rsidRPr="006A73AA">
              <w:rPr>
                <w:rFonts w:ascii="Times New Roman" w:eastAsia="Times New Roman" w:hAnsi="Times New Roman"/>
                <w:sz w:val="20"/>
                <w:szCs w:val="20"/>
              </w:rPr>
              <w:t> </w:t>
            </w:r>
          </w:p>
          <w:p w14:paraId="4BAFDA7D" w14:textId="77777777" w:rsidR="00C96573" w:rsidRPr="006A73AA" w:rsidRDefault="00C96573" w:rsidP="00C96573">
            <w:pPr>
              <w:numPr>
                <w:ilvl w:val="0"/>
                <w:numId w:val="75"/>
              </w:numPr>
              <w:spacing w:after="160" w:line="279" w:lineRule="auto"/>
              <w:ind w:left="1155" w:firstLine="0"/>
              <w:textAlignment w:val="baseline"/>
              <w:rPr>
                <w:rFonts w:ascii="Times New Roman" w:eastAsia="Times New Roman" w:hAnsi="Times New Roman"/>
              </w:rPr>
            </w:pPr>
            <w:r w:rsidRPr="006A73AA">
              <w:rPr>
                <w:rFonts w:ascii="Times New Roman" w:eastAsia="Times New Roman" w:hAnsi="Times New Roman"/>
                <w:sz w:val="20"/>
                <w:szCs w:val="20"/>
                <w:lang w:val="en-GB"/>
              </w:rPr>
              <w:t>Performance at least in terms of autocorrelation/cross-correlation property, SFO estimation/Timing accuracy, SNR for target PDRCH BLER of [1%, 10%]</w:t>
            </w:r>
            <w:r w:rsidRPr="006A73AA">
              <w:rPr>
                <w:rFonts w:ascii="Times New Roman" w:eastAsia="Times New Roman" w:hAnsi="Times New Roman"/>
                <w:sz w:val="20"/>
                <w:szCs w:val="20"/>
              </w:rPr>
              <w:t> </w:t>
            </w:r>
          </w:p>
          <w:p w14:paraId="345DCA66" w14:textId="77777777" w:rsidR="00C96573" w:rsidRPr="006A73AA" w:rsidRDefault="00C96573" w:rsidP="00C96573">
            <w:pPr>
              <w:numPr>
                <w:ilvl w:val="0"/>
                <w:numId w:val="76"/>
              </w:numPr>
              <w:spacing w:after="160" w:line="279" w:lineRule="auto"/>
              <w:ind w:left="1155" w:firstLine="0"/>
              <w:textAlignment w:val="baseline"/>
              <w:rPr>
                <w:rFonts w:ascii="Times New Roman" w:eastAsia="Times New Roman" w:hAnsi="Times New Roman"/>
              </w:rPr>
            </w:pPr>
            <w:r w:rsidRPr="006A73AA">
              <w:rPr>
                <w:rFonts w:ascii="Times New Roman" w:eastAsia="Times New Roman" w:hAnsi="Times New Roman"/>
                <w:sz w:val="20"/>
                <w:szCs w:val="20"/>
                <w:lang w:val="en-GB"/>
              </w:rPr>
              <w:t>Report presence and time-domain resource(s) x-ambles</w:t>
            </w:r>
            <w:r w:rsidRPr="006A73AA">
              <w:rPr>
                <w:rFonts w:ascii="Times New Roman" w:eastAsia="Times New Roman" w:hAnsi="Times New Roman"/>
                <w:sz w:val="20"/>
                <w:szCs w:val="20"/>
              </w:rPr>
              <w:t> </w:t>
            </w:r>
          </w:p>
          <w:p w14:paraId="0D2A6E7E" w14:textId="77777777" w:rsidR="00C96573" w:rsidRPr="006A73AA" w:rsidRDefault="00C96573" w:rsidP="00C96573">
            <w:pPr>
              <w:numPr>
                <w:ilvl w:val="0"/>
                <w:numId w:val="77"/>
              </w:numPr>
              <w:spacing w:after="160" w:line="279" w:lineRule="auto"/>
              <w:ind w:left="1155" w:firstLine="0"/>
              <w:textAlignment w:val="baseline"/>
              <w:rPr>
                <w:rFonts w:ascii="Times New Roman" w:eastAsia="Times New Roman" w:hAnsi="Times New Roman"/>
              </w:rPr>
            </w:pPr>
            <w:r w:rsidRPr="006A73AA">
              <w:rPr>
                <w:rFonts w:ascii="Times New Roman" w:eastAsia="Times New Roman" w:hAnsi="Times New Roman"/>
                <w:sz w:val="20"/>
                <w:szCs w:val="20"/>
                <w:lang w:val="en-GB"/>
              </w:rPr>
              <w:t>Report sequence type(s) and length(s) for x-ambles</w:t>
            </w:r>
            <w:r w:rsidRPr="006A73AA">
              <w:rPr>
                <w:rFonts w:ascii="Times New Roman" w:eastAsia="Times New Roman" w:hAnsi="Times New Roman"/>
                <w:sz w:val="20"/>
                <w:szCs w:val="20"/>
              </w:rPr>
              <w:t> </w:t>
            </w:r>
          </w:p>
          <w:p w14:paraId="2FDD9D88" w14:textId="77777777" w:rsidR="00C96573" w:rsidRPr="006A73AA" w:rsidRDefault="00C96573" w:rsidP="00C96573">
            <w:pPr>
              <w:numPr>
                <w:ilvl w:val="0"/>
                <w:numId w:val="78"/>
              </w:numPr>
              <w:spacing w:after="160" w:line="279" w:lineRule="auto"/>
              <w:ind w:left="1155" w:firstLine="0"/>
              <w:textAlignment w:val="baseline"/>
              <w:rPr>
                <w:rFonts w:ascii="Times New Roman" w:eastAsia="Times New Roman" w:hAnsi="Times New Roman"/>
              </w:rPr>
            </w:pPr>
            <w:r w:rsidRPr="006A73AA">
              <w:rPr>
                <w:rFonts w:ascii="Times New Roman" w:eastAsia="Times New Roman" w:hAnsi="Times New Roman"/>
                <w:sz w:val="20"/>
                <w:szCs w:val="20"/>
                <w:lang w:val="en-GB"/>
              </w:rPr>
              <w:t>Following format can be considered for reporting the evaluation results</w:t>
            </w:r>
            <w:r w:rsidRPr="006A73AA">
              <w:rPr>
                <w:rFonts w:ascii="Times New Roman" w:eastAsia="Times New Roman" w:hAnsi="Times New Roman"/>
                <w:sz w:val="20"/>
                <w:szCs w:val="20"/>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35"/>
              <w:gridCol w:w="935"/>
              <w:gridCol w:w="821"/>
              <w:gridCol w:w="666"/>
              <w:gridCol w:w="1103"/>
              <w:gridCol w:w="934"/>
              <w:gridCol w:w="877"/>
              <w:gridCol w:w="1139"/>
              <w:gridCol w:w="1544"/>
            </w:tblGrid>
            <w:tr w:rsidR="00C96573" w:rsidRPr="0013399F" w14:paraId="7807434B" w14:textId="77777777" w:rsidTr="007E269C">
              <w:trPr>
                <w:trHeight w:val="300"/>
              </w:trPr>
              <w:tc>
                <w:tcPr>
                  <w:tcW w:w="795" w:type="dxa"/>
                  <w:tcBorders>
                    <w:top w:val="double" w:sz="6" w:space="0" w:color="A5A5A5"/>
                    <w:left w:val="double" w:sz="6" w:space="0" w:color="A5A5A5"/>
                    <w:bottom w:val="double" w:sz="6" w:space="0" w:color="A5A5A5"/>
                    <w:right w:val="double" w:sz="6" w:space="0" w:color="A5A5A5"/>
                  </w:tcBorders>
                  <w:shd w:val="clear" w:color="auto" w:fill="auto"/>
                  <w:hideMark/>
                </w:tcPr>
                <w:p w14:paraId="63F1485D" w14:textId="77777777" w:rsidR="00C96573" w:rsidRPr="0013399F" w:rsidRDefault="00C96573" w:rsidP="00C96573">
                  <w:pPr>
                    <w:spacing w:after="0" w:line="240" w:lineRule="auto"/>
                    <w:textAlignment w:val="baseline"/>
                    <w:rPr>
                      <w:rFonts w:ascii="Times New Roman" w:eastAsia="Times New Roman" w:hAnsi="Times New Roman" w:cs="Times New Roman"/>
                      <w:lang w:eastAsia="en-US"/>
                    </w:rPr>
                  </w:pPr>
                  <w:r w:rsidRPr="006A73AA">
                    <w:rPr>
                      <w:rFonts w:ascii="Times New Roman" w:eastAsia="Times New Roman" w:hAnsi="Times New Roman" w:cs="Times New Roman"/>
                      <w:b/>
                      <w:bCs/>
                      <w:sz w:val="16"/>
                      <w:szCs w:val="16"/>
                      <w:lang w:val="en-GB" w:eastAsia="en-US"/>
                    </w:rPr>
                    <w:t>X-amble(s) Present</w:t>
                  </w:r>
                  <w:r w:rsidRPr="006A73AA">
                    <w:rPr>
                      <w:rFonts w:ascii="Times New Roman" w:eastAsia="Times New Roman" w:hAnsi="Times New Roman" w:cs="Times New Roman"/>
                      <w:sz w:val="16"/>
                      <w:szCs w:val="16"/>
                      <w:lang w:eastAsia="en-US"/>
                    </w:rPr>
                    <w:t> </w:t>
                  </w:r>
                </w:p>
              </w:tc>
              <w:tc>
                <w:tcPr>
                  <w:tcW w:w="990" w:type="dxa"/>
                  <w:tcBorders>
                    <w:top w:val="double" w:sz="6" w:space="0" w:color="A5A5A5"/>
                    <w:left w:val="double" w:sz="6" w:space="0" w:color="A5A5A5"/>
                    <w:bottom w:val="double" w:sz="6" w:space="0" w:color="A5A5A5"/>
                    <w:right w:val="double" w:sz="6" w:space="0" w:color="A5A5A5"/>
                  </w:tcBorders>
                  <w:shd w:val="clear" w:color="auto" w:fill="auto"/>
                  <w:hideMark/>
                </w:tcPr>
                <w:p w14:paraId="3A720F72" w14:textId="77777777" w:rsidR="00C96573" w:rsidRPr="0013399F" w:rsidRDefault="00C96573" w:rsidP="00C96573">
                  <w:pPr>
                    <w:spacing w:after="0" w:line="240" w:lineRule="auto"/>
                    <w:textAlignment w:val="baseline"/>
                    <w:rPr>
                      <w:rFonts w:ascii="Times New Roman" w:eastAsia="Times New Roman" w:hAnsi="Times New Roman" w:cs="Times New Roman"/>
                      <w:lang w:eastAsia="en-US"/>
                    </w:rPr>
                  </w:pPr>
                  <w:r w:rsidRPr="006A73AA">
                    <w:rPr>
                      <w:rFonts w:ascii="Times New Roman" w:eastAsia="Times New Roman" w:hAnsi="Times New Roman" w:cs="Times New Roman"/>
                      <w:b/>
                      <w:bCs/>
                      <w:sz w:val="16"/>
                      <w:szCs w:val="16"/>
                      <w:lang w:val="en-GB" w:eastAsia="en-US"/>
                    </w:rPr>
                    <w:t>X-ambles time-domain resource(s)</w:t>
                  </w:r>
                  <w:r w:rsidRPr="006A73AA">
                    <w:rPr>
                      <w:rFonts w:ascii="Times New Roman" w:eastAsia="Times New Roman" w:hAnsi="Times New Roman" w:cs="Times New Roman"/>
                      <w:sz w:val="16"/>
                      <w:szCs w:val="16"/>
                      <w:lang w:eastAsia="en-US"/>
                    </w:rPr>
                    <w:t> </w:t>
                  </w:r>
                </w:p>
              </w:tc>
              <w:tc>
                <w:tcPr>
                  <w:tcW w:w="900" w:type="dxa"/>
                  <w:tcBorders>
                    <w:top w:val="double" w:sz="6" w:space="0" w:color="A5A5A5"/>
                    <w:left w:val="double" w:sz="6" w:space="0" w:color="A5A5A5"/>
                    <w:bottom w:val="double" w:sz="6" w:space="0" w:color="A5A5A5"/>
                    <w:right w:val="double" w:sz="6" w:space="0" w:color="A5A5A5"/>
                  </w:tcBorders>
                  <w:shd w:val="clear" w:color="auto" w:fill="auto"/>
                  <w:hideMark/>
                </w:tcPr>
                <w:p w14:paraId="44C76553" w14:textId="77777777" w:rsidR="00C96573" w:rsidRPr="0013399F" w:rsidRDefault="00C96573" w:rsidP="00C96573">
                  <w:pPr>
                    <w:spacing w:after="0" w:line="240" w:lineRule="auto"/>
                    <w:textAlignment w:val="baseline"/>
                    <w:rPr>
                      <w:rFonts w:ascii="Times New Roman" w:eastAsia="Times New Roman" w:hAnsi="Times New Roman" w:cs="Times New Roman"/>
                      <w:lang w:eastAsia="en-US"/>
                    </w:rPr>
                  </w:pPr>
                  <w:r w:rsidRPr="006A73AA">
                    <w:rPr>
                      <w:rFonts w:ascii="Times New Roman" w:eastAsia="Times New Roman" w:hAnsi="Times New Roman" w:cs="Times New Roman"/>
                      <w:b/>
                      <w:bCs/>
                      <w:sz w:val="16"/>
                      <w:szCs w:val="16"/>
                      <w:lang w:val="en-GB" w:eastAsia="en-US"/>
                    </w:rPr>
                    <w:t>X-ambles Sequence Type(s)</w:t>
                  </w:r>
                  <w:r w:rsidRPr="006A73AA">
                    <w:rPr>
                      <w:rFonts w:ascii="Times New Roman" w:eastAsia="Times New Roman" w:hAnsi="Times New Roman" w:cs="Times New Roman"/>
                      <w:sz w:val="16"/>
                      <w:szCs w:val="16"/>
                      <w:lang w:eastAsia="en-US"/>
                    </w:rPr>
                    <w:t> </w:t>
                  </w:r>
                </w:p>
              </w:tc>
              <w:tc>
                <w:tcPr>
                  <w:tcW w:w="720" w:type="dxa"/>
                  <w:tcBorders>
                    <w:top w:val="double" w:sz="6" w:space="0" w:color="A5A5A5"/>
                    <w:left w:val="double" w:sz="6" w:space="0" w:color="A5A5A5"/>
                    <w:bottom w:val="double" w:sz="6" w:space="0" w:color="A5A5A5"/>
                    <w:right w:val="double" w:sz="6" w:space="0" w:color="A5A5A5"/>
                  </w:tcBorders>
                  <w:shd w:val="clear" w:color="auto" w:fill="auto"/>
                  <w:hideMark/>
                </w:tcPr>
                <w:p w14:paraId="308703FC" w14:textId="77777777" w:rsidR="00C96573" w:rsidRPr="0013399F" w:rsidRDefault="00C96573" w:rsidP="00C96573">
                  <w:pPr>
                    <w:spacing w:after="0" w:line="240" w:lineRule="auto"/>
                    <w:textAlignment w:val="baseline"/>
                    <w:rPr>
                      <w:rFonts w:ascii="Times New Roman" w:eastAsia="Times New Roman" w:hAnsi="Times New Roman" w:cs="Times New Roman"/>
                      <w:lang w:eastAsia="en-US"/>
                    </w:rPr>
                  </w:pPr>
                  <w:r w:rsidRPr="006A73AA">
                    <w:rPr>
                      <w:rFonts w:ascii="Times New Roman" w:eastAsia="Times New Roman" w:hAnsi="Times New Roman" w:cs="Times New Roman"/>
                      <w:b/>
                      <w:bCs/>
                      <w:sz w:val="16"/>
                      <w:szCs w:val="16"/>
                      <w:lang w:val="en-GB" w:eastAsia="en-US"/>
                    </w:rPr>
                    <w:t>X-ambles Length</w:t>
                  </w:r>
                  <w:r w:rsidRPr="006A73AA">
                    <w:rPr>
                      <w:rFonts w:ascii="Times New Roman" w:eastAsia="Times New Roman" w:hAnsi="Times New Roman" w:cs="Times New Roman"/>
                      <w:sz w:val="16"/>
                      <w:szCs w:val="16"/>
                      <w:lang w:eastAsia="en-US"/>
                    </w:rPr>
                    <w:t> </w:t>
                  </w:r>
                </w:p>
              </w:tc>
              <w:tc>
                <w:tcPr>
                  <w:tcW w:w="1170" w:type="dxa"/>
                  <w:tcBorders>
                    <w:top w:val="double" w:sz="6" w:space="0" w:color="A5A5A5"/>
                    <w:left w:val="double" w:sz="6" w:space="0" w:color="A5A5A5"/>
                    <w:bottom w:val="double" w:sz="6" w:space="0" w:color="A5A5A5"/>
                    <w:right w:val="double" w:sz="6" w:space="0" w:color="A5A5A5"/>
                  </w:tcBorders>
                  <w:shd w:val="clear" w:color="auto" w:fill="auto"/>
                  <w:hideMark/>
                </w:tcPr>
                <w:p w14:paraId="46B0A46D" w14:textId="77777777" w:rsidR="00C96573" w:rsidRPr="0013399F" w:rsidRDefault="00C96573" w:rsidP="00C96573">
                  <w:pPr>
                    <w:spacing w:after="0" w:line="240" w:lineRule="auto"/>
                    <w:textAlignment w:val="baseline"/>
                    <w:rPr>
                      <w:rFonts w:ascii="Times New Roman" w:eastAsia="Times New Roman" w:hAnsi="Times New Roman" w:cs="Times New Roman"/>
                      <w:lang w:eastAsia="en-US"/>
                    </w:rPr>
                  </w:pPr>
                  <w:r w:rsidRPr="006A73AA">
                    <w:rPr>
                      <w:rFonts w:ascii="Times New Roman" w:eastAsia="Times New Roman" w:hAnsi="Times New Roman" w:cs="Times New Roman"/>
                      <w:b/>
                      <w:bCs/>
                      <w:sz w:val="16"/>
                      <w:szCs w:val="16"/>
                      <w:lang w:val="en-GB" w:eastAsia="en-US"/>
                    </w:rPr>
                    <w:t>PDRCH Duration/Size &amp; data rate</w:t>
                  </w:r>
                  <w:r w:rsidRPr="006A73AA">
                    <w:rPr>
                      <w:rFonts w:ascii="Times New Roman" w:eastAsia="Times New Roman" w:hAnsi="Times New Roman" w:cs="Times New Roman"/>
                      <w:sz w:val="16"/>
                      <w:szCs w:val="16"/>
                      <w:lang w:eastAsia="en-US"/>
                    </w:rPr>
                    <w:t> </w:t>
                  </w:r>
                </w:p>
              </w:tc>
              <w:tc>
                <w:tcPr>
                  <w:tcW w:w="1080" w:type="dxa"/>
                  <w:tcBorders>
                    <w:top w:val="double" w:sz="6" w:space="0" w:color="A5A5A5"/>
                    <w:left w:val="double" w:sz="6" w:space="0" w:color="A5A5A5"/>
                    <w:bottom w:val="double" w:sz="6" w:space="0" w:color="A5A5A5"/>
                    <w:right w:val="double" w:sz="6" w:space="0" w:color="A5A5A5"/>
                  </w:tcBorders>
                  <w:shd w:val="clear" w:color="auto" w:fill="auto"/>
                  <w:hideMark/>
                </w:tcPr>
                <w:p w14:paraId="01A0C730" w14:textId="77777777" w:rsidR="00C96573" w:rsidRPr="0013399F" w:rsidRDefault="00C96573" w:rsidP="00C96573">
                  <w:pPr>
                    <w:spacing w:after="0" w:line="240" w:lineRule="auto"/>
                    <w:textAlignment w:val="baseline"/>
                    <w:rPr>
                      <w:rFonts w:ascii="Times New Roman" w:eastAsia="Times New Roman" w:hAnsi="Times New Roman" w:cs="Times New Roman"/>
                      <w:lang w:eastAsia="en-US"/>
                    </w:rPr>
                  </w:pPr>
                  <w:r w:rsidRPr="006A73AA">
                    <w:rPr>
                      <w:rFonts w:ascii="Times New Roman" w:eastAsia="Times New Roman" w:hAnsi="Times New Roman" w:cs="Times New Roman"/>
                      <w:b/>
                      <w:bCs/>
                      <w:sz w:val="16"/>
                      <w:szCs w:val="16"/>
                      <w:lang w:val="en-GB" w:eastAsia="en-US"/>
                    </w:rPr>
                    <w:t>Required SNR for target PDRCH BLER of 1%</w:t>
                  </w:r>
                  <w:r w:rsidRPr="006A73AA">
                    <w:rPr>
                      <w:rFonts w:ascii="Times New Roman" w:eastAsia="Times New Roman" w:hAnsi="Times New Roman" w:cs="Times New Roman"/>
                      <w:sz w:val="16"/>
                      <w:szCs w:val="16"/>
                      <w:lang w:eastAsia="en-US"/>
                    </w:rPr>
                    <w:t> </w:t>
                  </w:r>
                </w:p>
              </w:tc>
              <w:tc>
                <w:tcPr>
                  <w:tcW w:w="990" w:type="dxa"/>
                  <w:tcBorders>
                    <w:top w:val="double" w:sz="6" w:space="0" w:color="A5A5A5"/>
                    <w:left w:val="double" w:sz="6" w:space="0" w:color="A5A5A5"/>
                    <w:bottom w:val="double" w:sz="6" w:space="0" w:color="A5A5A5"/>
                    <w:right w:val="double" w:sz="6" w:space="0" w:color="A5A5A5"/>
                  </w:tcBorders>
                  <w:shd w:val="clear" w:color="auto" w:fill="auto"/>
                  <w:hideMark/>
                </w:tcPr>
                <w:p w14:paraId="10062AE5" w14:textId="77777777" w:rsidR="00C96573" w:rsidRPr="0013399F" w:rsidRDefault="00C96573" w:rsidP="00C96573">
                  <w:pPr>
                    <w:spacing w:after="0" w:line="240" w:lineRule="auto"/>
                    <w:textAlignment w:val="baseline"/>
                    <w:rPr>
                      <w:rFonts w:ascii="Times New Roman" w:eastAsia="Times New Roman" w:hAnsi="Times New Roman" w:cs="Times New Roman"/>
                      <w:lang w:eastAsia="en-US"/>
                    </w:rPr>
                  </w:pPr>
                  <w:r w:rsidRPr="006A73AA">
                    <w:rPr>
                      <w:rFonts w:ascii="Times New Roman" w:eastAsia="Times New Roman" w:hAnsi="Times New Roman" w:cs="Times New Roman"/>
                      <w:b/>
                      <w:bCs/>
                      <w:sz w:val="16"/>
                      <w:szCs w:val="16"/>
                      <w:lang w:val="en-GB" w:eastAsia="en-US"/>
                    </w:rPr>
                    <w:t>Required SNR for target PDRCH BLER of 10%</w:t>
                  </w:r>
                  <w:r w:rsidRPr="006A73AA">
                    <w:rPr>
                      <w:rFonts w:ascii="Times New Roman" w:eastAsia="Times New Roman" w:hAnsi="Times New Roman" w:cs="Times New Roman"/>
                      <w:sz w:val="16"/>
                      <w:szCs w:val="16"/>
                      <w:lang w:eastAsia="en-US"/>
                    </w:rPr>
                    <w:t> </w:t>
                  </w:r>
                </w:p>
              </w:tc>
              <w:tc>
                <w:tcPr>
                  <w:tcW w:w="1260" w:type="dxa"/>
                  <w:tcBorders>
                    <w:top w:val="double" w:sz="6" w:space="0" w:color="A5A5A5"/>
                    <w:left w:val="double" w:sz="6" w:space="0" w:color="A5A5A5"/>
                    <w:bottom w:val="double" w:sz="6" w:space="0" w:color="A5A5A5"/>
                    <w:right w:val="double" w:sz="6" w:space="0" w:color="A5A5A5"/>
                  </w:tcBorders>
                  <w:shd w:val="clear" w:color="auto" w:fill="auto"/>
                  <w:hideMark/>
                </w:tcPr>
                <w:p w14:paraId="57A85E58" w14:textId="77777777" w:rsidR="00C96573" w:rsidRPr="0013399F" w:rsidRDefault="00C96573" w:rsidP="00C96573">
                  <w:pPr>
                    <w:spacing w:after="0" w:line="240" w:lineRule="auto"/>
                    <w:textAlignment w:val="baseline"/>
                    <w:rPr>
                      <w:rFonts w:ascii="Times New Roman" w:eastAsia="Times New Roman" w:hAnsi="Times New Roman" w:cs="Times New Roman"/>
                      <w:lang w:eastAsia="en-US"/>
                    </w:rPr>
                  </w:pPr>
                  <w:r w:rsidRPr="006A73AA">
                    <w:rPr>
                      <w:rFonts w:ascii="Times New Roman" w:eastAsia="Times New Roman" w:hAnsi="Times New Roman" w:cs="Times New Roman"/>
                      <w:b/>
                      <w:bCs/>
                      <w:sz w:val="16"/>
                      <w:szCs w:val="16"/>
                      <w:lang w:val="en-GB" w:eastAsia="en-US"/>
                    </w:rPr>
                    <w:t>Performance Metric related to correlation properties, SFO/Timing Accuracy</w:t>
                  </w:r>
                  <w:r w:rsidRPr="006A73AA">
                    <w:rPr>
                      <w:rFonts w:ascii="Times New Roman" w:eastAsia="Times New Roman" w:hAnsi="Times New Roman" w:cs="Times New Roman"/>
                      <w:sz w:val="16"/>
                      <w:szCs w:val="16"/>
                      <w:lang w:eastAsia="en-US"/>
                    </w:rPr>
                    <w:t> </w:t>
                  </w:r>
                </w:p>
                <w:p w14:paraId="7138426D" w14:textId="77777777" w:rsidR="00C96573" w:rsidRPr="0013399F" w:rsidRDefault="00C96573" w:rsidP="00C96573">
                  <w:pPr>
                    <w:spacing w:after="0" w:line="240" w:lineRule="auto"/>
                    <w:textAlignment w:val="baseline"/>
                    <w:rPr>
                      <w:rFonts w:ascii="Times New Roman" w:eastAsia="Times New Roman" w:hAnsi="Times New Roman" w:cs="Times New Roman"/>
                      <w:lang w:eastAsia="en-US"/>
                    </w:rPr>
                  </w:pPr>
                  <w:r w:rsidRPr="006A73AA">
                    <w:rPr>
                      <w:rFonts w:ascii="Times New Roman" w:eastAsia="Times New Roman" w:hAnsi="Times New Roman" w:cs="Times New Roman"/>
                      <w:b/>
                      <w:bCs/>
                      <w:sz w:val="16"/>
                      <w:szCs w:val="16"/>
                      <w:lang w:val="en-GB" w:eastAsia="en-US"/>
                    </w:rPr>
                    <w:t>[90%tile]</w:t>
                  </w:r>
                  <w:r w:rsidRPr="006A73AA">
                    <w:rPr>
                      <w:rFonts w:ascii="Times New Roman" w:eastAsia="Times New Roman" w:hAnsi="Times New Roman" w:cs="Times New Roman"/>
                      <w:sz w:val="16"/>
                      <w:szCs w:val="16"/>
                      <w:lang w:eastAsia="en-US"/>
                    </w:rPr>
                    <w:t> </w:t>
                  </w:r>
                </w:p>
              </w:tc>
              <w:tc>
                <w:tcPr>
                  <w:tcW w:w="1605" w:type="dxa"/>
                  <w:tcBorders>
                    <w:top w:val="double" w:sz="6" w:space="0" w:color="A5A5A5"/>
                    <w:left w:val="double" w:sz="6" w:space="0" w:color="A5A5A5"/>
                    <w:bottom w:val="double" w:sz="6" w:space="0" w:color="A5A5A5"/>
                    <w:right w:val="double" w:sz="6" w:space="0" w:color="A5A5A5"/>
                  </w:tcBorders>
                  <w:shd w:val="clear" w:color="auto" w:fill="auto"/>
                  <w:hideMark/>
                </w:tcPr>
                <w:p w14:paraId="165939B3" w14:textId="77777777" w:rsidR="00C96573" w:rsidRPr="0013399F" w:rsidRDefault="00C96573" w:rsidP="00C96573">
                  <w:pPr>
                    <w:spacing w:after="0" w:line="240" w:lineRule="auto"/>
                    <w:textAlignment w:val="baseline"/>
                    <w:rPr>
                      <w:rFonts w:ascii="Times New Roman" w:eastAsia="Times New Roman" w:hAnsi="Times New Roman" w:cs="Times New Roman"/>
                      <w:lang w:eastAsia="en-US"/>
                    </w:rPr>
                  </w:pPr>
                  <w:r w:rsidRPr="006A73AA">
                    <w:rPr>
                      <w:rFonts w:ascii="Times New Roman" w:eastAsia="Times New Roman" w:hAnsi="Times New Roman" w:cs="Times New Roman"/>
                      <w:b/>
                      <w:bCs/>
                      <w:sz w:val="16"/>
                      <w:szCs w:val="16"/>
                      <w:lang w:val="en-GB" w:eastAsia="en-US"/>
                    </w:rPr>
                    <w:t>Other assumptions/metrics can be reported by companies</w:t>
                  </w:r>
                  <w:r w:rsidRPr="006A73AA">
                    <w:rPr>
                      <w:rFonts w:ascii="Times New Roman" w:eastAsia="Times New Roman" w:hAnsi="Times New Roman" w:cs="Times New Roman"/>
                      <w:sz w:val="16"/>
                      <w:szCs w:val="16"/>
                      <w:lang w:eastAsia="en-US"/>
                    </w:rPr>
                    <w:t> </w:t>
                  </w:r>
                </w:p>
              </w:tc>
            </w:tr>
            <w:tr w:rsidR="00C96573" w:rsidRPr="0013399F" w14:paraId="21906A30" w14:textId="77777777" w:rsidTr="007E269C">
              <w:trPr>
                <w:trHeight w:val="300"/>
              </w:trPr>
              <w:tc>
                <w:tcPr>
                  <w:tcW w:w="795" w:type="dxa"/>
                  <w:tcBorders>
                    <w:top w:val="double" w:sz="6" w:space="0" w:color="A5A5A5"/>
                    <w:left w:val="double" w:sz="6" w:space="0" w:color="A5A5A5"/>
                    <w:bottom w:val="double" w:sz="6" w:space="0" w:color="A5A5A5"/>
                    <w:right w:val="double" w:sz="6" w:space="0" w:color="A5A5A5"/>
                  </w:tcBorders>
                  <w:shd w:val="clear" w:color="auto" w:fill="auto"/>
                  <w:hideMark/>
                </w:tcPr>
                <w:p w14:paraId="49AD8816" w14:textId="77777777" w:rsidR="00C96573" w:rsidRPr="0013399F" w:rsidRDefault="00C96573" w:rsidP="00C96573">
                  <w:pPr>
                    <w:spacing w:after="0" w:line="240" w:lineRule="auto"/>
                    <w:textAlignment w:val="baseline"/>
                    <w:rPr>
                      <w:rFonts w:ascii="Times New Roman" w:eastAsia="Times New Roman" w:hAnsi="Times New Roman" w:cs="Times New Roman"/>
                      <w:lang w:eastAsia="en-US"/>
                    </w:rPr>
                  </w:pPr>
                  <w:r w:rsidRPr="006A73AA">
                    <w:rPr>
                      <w:rFonts w:ascii="Times New Roman" w:eastAsia="Times New Roman" w:hAnsi="Times New Roman" w:cs="Times New Roman"/>
                      <w:sz w:val="16"/>
                      <w:szCs w:val="16"/>
                      <w:lang w:eastAsia="en-US"/>
                    </w:rPr>
                    <w:t> </w:t>
                  </w:r>
                </w:p>
              </w:tc>
              <w:tc>
                <w:tcPr>
                  <w:tcW w:w="990" w:type="dxa"/>
                  <w:tcBorders>
                    <w:top w:val="double" w:sz="6" w:space="0" w:color="A5A5A5"/>
                    <w:left w:val="double" w:sz="6" w:space="0" w:color="A5A5A5"/>
                    <w:bottom w:val="double" w:sz="6" w:space="0" w:color="A5A5A5"/>
                    <w:right w:val="double" w:sz="6" w:space="0" w:color="A5A5A5"/>
                  </w:tcBorders>
                  <w:shd w:val="clear" w:color="auto" w:fill="auto"/>
                  <w:hideMark/>
                </w:tcPr>
                <w:p w14:paraId="214A86F1" w14:textId="77777777" w:rsidR="00C96573" w:rsidRPr="0013399F" w:rsidRDefault="00C96573" w:rsidP="00C96573">
                  <w:pPr>
                    <w:spacing w:after="0" w:line="240" w:lineRule="auto"/>
                    <w:textAlignment w:val="baseline"/>
                    <w:rPr>
                      <w:rFonts w:ascii="Times New Roman" w:eastAsia="Times New Roman" w:hAnsi="Times New Roman" w:cs="Times New Roman"/>
                      <w:lang w:eastAsia="en-US"/>
                    </w:rPr>
                  </w:pPr>
                  <w:r w:rsidRPr="006A73AA">
                    <w:rPr>
                      <w:rFonts w:ascii="Times New Roman" w:eastAsia="Times New Roman" w:hAnsi="Times New Roman" w:cs="Times New Roman"/>
                      <w:sz w:val="16"/>
                      <w:szCs w:val="16"/>
                      <w:lang w:eastAsia="en-US"/>
                    </w:rPr>
                    <w:t> </w:t>
                  </w:r>
                </w:p>
              </w:tc>
              <w:tc>
                <w:tcPr>
                  <w:tcW w:w="900" w:type="dxa"/>
                  <w:tcBorders>
                    <w:top w:val="double" w:sz="6" w:space="0" w:color="A5A5A5"/>
                    <w:left w:val="double" w:sz="6" w:space="0" w:color="A5A5A5"/>
                    <w:bottom w:val="double" w:sz="6" w:space="0" w:color="A5A5A5"/>
                    <w:right w:val="double" w:sz="6" w:space="0" w:color="A5A5A5"/>
                  </w:tcBorders>
                  <w:shd w:val="clear" w:color="auto" w:fill="auto"/>
                  <w:hideMark/>
                </w:tcPr>
                <w:p w14:paraId="432781F3" w14:textId="77777777" w:rsidR="00C96573" w:rsidRPr="0013399F" w:rsidRDefault="00C96573" w:rsidP="00C96573">
                  <w:pPr>
                    <w:spacing w:after="0" w:line="240" w:lineRule="auto"/>
                    <w:textAlignment w:val="baseline"/>
                    <w:rPr>
                      <w:rFonts w:ascii="Times New Roman" w:eastAsia="Times New Roman" w:hAnsi="Times New Roman" w:cs="Times New Roman"/>
                      <w:lang w:eastAsia="en-US"/>
                    </w:rPr>
                  </w:pPr>
                  <w:r w:rsidRPr="006A73AA">
                    <w:rPr>
                      <w:rFonts w:ascii="Times New Roman" w:eastAsia="Times New Roman" w:hAnsi="Times New Roman" w:cs="Times New Roman"/>
                      <w:sz w:val="16"/>
                      <w:szCs w:val="16"/>
                      <w:lang w:eastAsia="en-US"/>
                    </w:rPr>
                    <w:t> </w:t>
                  </w:r>
                </w:p>
              </w:tc>
              <w:tc>
                <w:tcPr>
                  <w:tcW w:w="720" w:type="dxa"/>
                  <w:tcBorders>
                    <w:top w:val="double" w:sz="6" w:space="0" w:color="A5A5A5"/>
                    <w:left w:val="double" w:sz="6" w:space="0" w:color="A5A5A5"/>
                    <w:bottom w:val="double" w:sz="6" w:space="0" w:color="A5A5A5"/>
                    <w:right w:val="double" w:sz="6" w:space="0" w:color="A5A5A5"/>
                  </w:tcBorders>
                  <w:shd w:val="clear" w:color="auto" w:fill="auto"/>
                  <w:hideMark/>
                </w:tcPr>
                <w:p w14:paraId="5DB11C2B" w14:textId="77777777" w:rsidR="00C96573" w:rsidRPr="0013399F" w:rsidRDefault="00C96573" w:rsidP="00C96573">
                  <w:pPr>
                    <w:spacing w:after="0" w:line="240" w:lineRule="auto"/>
                    <w:textAlignment w:val="baseline"/>
                    <w:rPr>
                      <w:rFonts w:ascii="Times New Roman" w:eastAsia="Times New Roman" w:hAnsi="Times New Roman" w:cs="Times New Roman"/>
                      <w:lang w:eastAsia="en-US"/>
                    </w:rPr>
                  </w:pPr>
                  <w:r w:rsidRPr="006A73AA">
                    <w:rPr>
                      <w:rFonts w:ascii="Times New Roman" w:eastAsia="Times New Roman" w:hAnsi="Times New Roman" w:cs="Times New Roman"/>
                      <w:sz w:val="16"/>
                      <w:szCs w:val="16"/>
                      <w:lang w:eastAsia="en-US"/>
                    </w:rPr>
                    <w:t> </w:t>
                  </w:r>
                </w:p>
              </w:tc>
              <w:tc>
                <w:tcPr>
                  <w:tcW w:w="1170" w:type="dxa"/>
                  <w:tcBorders>
                    <w:top w:val="double" w:sz="6" w:space="0" w:color="A5A5A5"/>
                    <w:left w:val="double" w:sz="6" w:space="0" w:color="A5A5A5"/>
                    <w:bottom w:val="double" w:sz="6" w:space="0" w:color="A5A5A5"/>
                    <w:right w:val="double" w:sz="6" w:space="0" w:color="A5A5A5"/>
                  </w:tcBorders>
                  <w:shd w:val="clear" w:color="auto" w:fill="auto"/>
                  <w:hideMark/>
                </w:tcPr>
                <w:p w14:paraId="6E92961A" w14:textId="77777777" w:rsidR="00C96573" w:rsidRPr="0013399F" w:rsidRDefault="00C96573" w:rsidP="00C96573">
                  <w:pPr>
                    <w:spacing w:after="0" w:line="240" w:lineRule="auto"/>
                    <w:textAlignment w:val="baseline"/>
                    <w:rPr>
                      <w:rFonts w:ascii="Times New Roman" w:eastAsia="Times New Roman" w:hAnsi="Times New Roman" w:cs="Times New Roman"/>
                      <w:lang w:eastAsia="en-US"/>
                    </w:rPr>
                  </w:pPr>
                  <w:r w:rsidRPr="006A73AA">
                    <w:rPr>
                      <w:rFonts w:ascii="Times New Roman" w:eastAsia="Times New Roman" w:hAnsi="Times New Roman" w:cs="Times New Roman"/>
                      <w:sz w:val="16"/>
                      <w:szCs w:val="16"/>
                      <w:lang w:eastAsia="en-US"/>
                    </w:rPr>
                    <w:t> </w:t>
                  </w:r>
                </w:p>
              </w:tc>
              <w:tc>
                <w:tcPr>
                  <w:tcW w:w="1080" w:type="dxa"/>
                  <w:tcBorders>
                    <w:top w:val="double" w:sz="6" w:space="0" w:color="A5A5A5"/>
                    <w:left w:val="double" w:sz="6" w:space="0" w:color="A5A5A5"/>
                    <w:bottom w:val="double" w:sz="6" w:space="0" w:color="A5A5A5"/>
                    <w:right w:val="double" w:sz="6" w:space="0" w:color="A5A5A5"/>
                  </w:tcBorders>
                  <w:shd w:val="clear" w:color="auto" w:fill="auto"/>
                  <w:hideMark/>
                </w:tcPr>
                <w:p w14:paraId="089566A6" w14:textId="77777777" w:rsidR="00C96573" w:rsidRPr="0013399F" w:rsidRDefault="00C96573" w:rsidP="00C96573">
                  <w:pPr>
                    <w:spacing w:after="0" w:line="240" w:lineRule="auto"/>
                    <w:textAlignment w:val="baseline"/>
                    <w:rPr>
                      <w:rFonts w:ascii="Times New Roman" w:eastAsia="Times New Roman" w:hAnsi="Times New Roman" w:cs="Times New Roman"/>
                      <w:lang w:eastAsia="en-US"/>
                    </w:rPr>
                  </w:pPr>
                  <w:r w:rsidRPr="006A73AA">
                    <w:rPr>
                      <w:rFonts w:ascii="Times New Roman" w:eastAsia="Times New Roman" w:hAnsi="Times New Roman" w:cs="Times New Roman"/>
                      <w:sz w:val="16"/>
                      <w:szCs w:val="16"/>
                      <w:lang w:eastAsia="en-US"/>
                    </w:rPr>
                    <w:t> </w:t>
                  </w:r>
                </w:p>
              </w:tc>
              <w:tc>
                <w:tcPr>
                  <w:tcW w:w="990" w:type="dxa"/>
                  <w:tcBorders>
                    <w:top w:val="double" w:sz="6" w:space="0" w:color="A5A5A5"/>
                    <w:left w:val="double" w:sz="6" w:space="0" w:color="A5A5A5"/>
                    <w:bottom w:val="double" w:sz="6" w:space="0" w:color="A5A5A5"/>
                    <w:right w:val="double" w:sz="6" w:space="0" w:color="A5A5A5"/>
                  </w:tcBorders>
                  <w:shd w:val="clear" w:color="auto" w:fill="auto"/>
                  <w:hideMark/>
                </w:tcPr>
                <w:p w14:paraId="668FA3E0" w14:textId="77777777" w:rsidR="00C96573" w:rsidRPr="0013399F" w:rsidRDefault="00C96573" w:rsidP="00C96573">
                  <w:pPr>
                    <w:spacing w:after="0" w:line="240" w:lineRule="auto"/>
                    <w:textAlignment w:val="baseline"/>
                    <w:rPr>
                      <w:rFonts w:ascii="Times New Roman" w:eastAsia="Times New Roman" w:hAnsi="Times New Roman" w:cs="Times New Roman"/>
                      <w:lang w:eastAsia="en-US"/>
                    </w:rPr>
                  </w:pPr>
                  <w:r w:rsidRPr="006A73AA">
                    <w:rPr>
                      <w:rFonts w:ascii="Times New Roman" w:eastAsia="Times New Roman" w:hAnsi="Times New Roman" w:cs="Times New Roman"/>
                      <w:sz w:val="16"/>
                      <w:szCs w:val="16"/>
                      <w:lang w:eastAsia="en-US"/>
                    </w:rPr>
                    <w:t> </w:t>
                  </w:r>
                </w:p>
              </w:tc>
              <w:tc>
                <w:tcPr>
                  <w:tcW w:w="1260" w:type="dxa"/>
                  <w:tcBorders>
                    <w:top w:val="double" w:sz="6" w:space="0" w:color="A5A5A5"/>
                    <w:left w:val="double" w:sz="6" w:space="0" w:color="A5A5A5"/>
                    <w:bottom w:val="double" w:sz="6" w:space="0" w:color="A5A5A5"/>
                    <w:right w:val="double" w:sz="6" w:space="0" w:color="A5A5A5"/>
                  </w:tcBorders>
                  <w:shd w:val="clear" w:color="auto" w:fill="auto"/>
                  <w:hideMark/>
                </w:tcPr>
                <w:p w14:paraId="2F8EC3B5" w14:textId="77777777" w:rsidR="00C96573" w:rsidRPr="0013399F" w:rsidRDefault="00C96573" w:rsidP="00C96573">
                  <w:pPr>
                    <w:spacing w:after="0" w:line="240" w:lineRule="auto"/>
                    <w:textAlignment w:val="baseline"/>
                    <w:rPr>
                      <w:rFonts w:ascii="Times New Roman" w:eastAsia="Times New Roman" w:hAnsi="Times New Roman" w:cs="Times New Roman"/>
                      <w:lang w:eastAsia="en-US"/>
                    </w:rPr>
                  </w:pPr>
                  <w:r w:rsidRPr="006A73AA">
                    <w:rPr>
                      <w:rFonts w:ascii="Times New Roman" w:eastAsia="Times New Roman" w:hAnsi="Times New Roman" w:cs="Times New Roman"/>
                      <w:sz w:val="16"/>
                      <w:szCs w:val="16"/>
                      <w:lang w:eastAsia="en-US"/>
                    </w:rPr>
                    <w:t> </w:t>
                  </w:r>
                </w:p>
              </w:tc>
              <w:tc>
                <w:tcPr>
                  <w:tcW w:w="1605" w:type="dxa"/>
                  <w:tcBorders>
                    <w:top w:val="double" w:sz="6" w:space="0" w:color="A5A5A5"/>
                    <w:left w:val="double" w:sz="6" w:space="0" w:color="A5A5A5"/>
                    <w:bottom w:val="double" w:sz="6" w:space="0" w:color="A5A5A5"/>
                    <w:right w:val="double" w:sz="6" w:space="0" w:color="A5A5A5"/>
                  </w:tcBorders>
                  <w:shd w:val="clear" w:color="auto" w:fill="auto"/>
                  <w:hideMark/>
                </w:tcPr>
                <w:p w14:paraId="12F6CFD9" w14:textId="77777777" w:rsidR="00C96573" w:rsidRPr="0013399F" w:rsidRDefault="00C96573" w:rsidP="00C96573">
                  <w:pPr>
                    <w:spacing w:after="0" w:line="240" w:lineRule="auto"/>
                    <w:textAlignment w:val="baseline"/>
                    <w:rPr>
                      <w:rFonts w:ascii="Times New Roman" w:eastAsia="Times New Roman" w:hAnsi="Times New Roman" w:cs="Times New Roman"/>
                      <w:lang w:eastAsia="en-US"/>
                    </w:rPr>
                  </w:pPr>
                  <w:r w:rsidRPr="006A73AA">
                    <w:rPr>
                      <w:rFonts w:ascii="Times New Roman" w:eastAsia="Times New Roman" w:hAnsi="Times New Roman" w:cs="Times New Roman"/>
                      <w:sz w:val="16"/>
                      <w:szCs w:val="16"/>
                      <w:lang w:eastAsia="en-US"/>
                    </w:rPr>
                    <w:t> </w:t>
                  </w:r>
                </w:p>
              </w:tc>
            </w:tr>
          </w:tbl>
          <w:p w14:paraId="2F034E77" w14:textId="77777777" w:rsidR="00A24660" w:rsidRDefault="00A24660" w:rsidP="00DE00B0">
            <w:pPr>
              <w:spacing w:line="259" w:lineRule="auto"/>
              <w:jc w:val="both"/>
              <w:rPr>
                <w:rFonts w:ascii="Arial" w:eastAsia="SimSun" w:hAnsi="Arial" w:cs="Arial"/>
                <w:sz w:val="20"/>
              </w:rPr>
            </w:pPr>
          </w:p>
        </w:tc>
      </w:tr>
    </w:tbl>
    <w:p w14:paraId="382FDA94" w14:textId="77777777" w:rsidR="00A24660" w:rsidRDefault="00A24660" w:rsidP="00DE00B0">
      <w:pPr>
        <w:spacing w:line="259" w:lineRule="auto"/>
        <w:jc w:val="both"/>
        <w:rPr>
          <w:rFonts w:ascii="Arial" w:eastAsia="SimSun" w:hAnsi="Arial" w:cs="Arial"/>
          <w:sz w:val="20"/>
          <w:szCs w:val="22"/>
          <w:lang w:eastAsia="en-US"/>
        </w:rPr>
      </w:pPr>
    </w:p>
    <w:p w14:paraId="1DB8E54E" w14:textId="195F23BD" w:rsidR="009F4B92" w:rsidRPr="009F4B92" w:rsidRDefault="009F4B92" w:rsidP="009F4B92">
      <w:pPr>
        <w:spacing w:line="259" w:lineRule="auto"/>
        <w:rPr>
          <w:rFonts w:ascii="Arial" w:eastAsia="SimSun" w:hAnsi="Arial" w:cs="Arial"/>
          <w:sz w:val="20"/>
          <w:szCs w:val="22"/>
          <w:lang w:eastAsia="en-US"/>
        </w:rPr>
      </w:pPr>
      <w:r w:rsidRPr="009F4B92">
        <w:rPr>
          <w:rFonts w:ascii="Arial" w:eastAsia="SimSun" w:hAnsi="Arial" w:cs="Arial"/>
          <w:sz w:val="20"/>
          <w:szCs w:val="22"/>
          <w:lang w:eastAsia="en-US"/>
        </w:rPr>
        <w:t xml:space="preserve">For the D2R ambles, the following functionalities </w:t>
      </w:r>
      <w:r w:rsidR="007E0DBF">
        <w:rPr>
          <w:rFonts w:ascii="Arial" w:eastAsia="SimSun" w:hAnsi="Arial" w:cs="Arial"/>
          <w:sz w:val="20"/>
          <w:szCs w:val="22"/>
          <w:lang w:eastAsia="en-US"/>
        </w:rPr>
        <w:t>should b</w:t>
      </w:r>
      <w:r w:rsidR="00C24BFD">
        <w:rPr>
          <w:rFonts w:ascii="Arial" w:eastAsia="SimSun" w:hAnsi="Arial" w:cs="Arial"/>
          <w:sz w:val="20"/>
          <w:szCs w:val="22"/>
          <w:lang w:eastAsia="en-US"/>
        </w:rPr>
        <w:t>e</w:t>
      </w:r>
      <w:r w:rsidRPr="009F4B92">
        <w:rPr>
          <w:rFonts w:ascii="Arial" w:eastAsia="SimSun" w:hAnsi="Arial" w:cs="Arial"/>
          <w:sz w:val="20"/>
          <w:szCs w:val="22"/>
          <w:lang w:eastAsia="en-US"/>
        </w:rPr>
        <w:t xml:space="preserve"> considered: SFO estimation</w:t>
      </w:r>
      <w:r w:rsidR="004057D0">
        <w:rPr>
          <w:rFonts w:ascii="Arial" w:eastAsia="SimSun" w:hAnsi="Arial" w:cs="Arial"/>
          <w:sz w:val="20"/>
          <w:szCs w:val="22"/>
          <w:lang w:eastAsia="en-US"/>
        </w:rPr>
        <w:t>/</w:t>
      </w:r>
      <w:r w:rsidRPr="009F4B92">
        <w:rPr>
          <w:rFonts w:ascii="Arial" w:eastAsia="SimSun" w:hAnsi="Arial" w:cs="Arial"/>
          <w:sz w:val="20"/>
          <w:szCs w:val="22"/>
          <w:lang w:eastAsia="en-US"/>
        </w:rPr>
        <w:t>time tracking, and channel estimation. Additionally, the preamble is used for timing acquisition.</w:t>
      </w:r>
    </w:p>
    <w:p w14:paraId="48D0895E" w14:textId="77777777" w:rsidR="009F4B92" w:rsidRPr="009F4B92" w:rsidRDefault="009F4B92" w:rsidP="009F4B92">
      <w:pPr>
        <w:spacing w:line="259" w:lineRule="auto"/>
        <w:rPr>
          <w:rFonts w:ascii="Arial" w:eastAsia="SimSun" w:hAnsi="Arial" w:cs="Arial"/>
          <w:sz w:val="20"/>
          <w:szCs w:val="22"/>
          <w:lang w:eastAsia="en-US"/>
        </w:rPr>
      </w:pPr>
      <w:r w:rsidRPr="009F4B92">
        <w:rPr>
          <w:rFonts w:ascii="Arial" w:eastAsia="SimSun" w:hAnsi="Arial" w:cs="Arial"/>
          <w:sz w:val="20"/>
          <w:szCs w:val="22"/>
          <w:lang w:eastAsia="en-US"/>
        </w:rPr>
        <w:lastRenderedPageBreak/>
        <w:t>The following issues remain open for discussion:</w:t>
      </w:r>
    </w:p>
    <w:p w14:paraId="0332A4F5" w14:textId="77777777" w:rsidR="009F4B92" w:rsidRPr="009F4B92" w:rsidRDefault="009F4B92" w:rsidP="009F4B92">
      <w:pPr>
        <w:spacing w:line="259" w:lineRule="auto"/>
        <w:rPr>
          <w:rFonts w:ascii="Arial" w:eastAsia="SimSun" w:hAnsi="Arial" w:cs="Arial"/>
          <w:sz w:val="20"/>
          <w:szCs w:val="22"/>
          <w:lang w:eastAsia="en-US"/>
        </w:rPr>
      </w:pPr>
    </w:p>
    <w:p w14:paraId="48EEFB42" w14:textId="77777777" w:rsidR="009F4B92" w:rsidRPr="00782760" w:rsidRDefault="009F4B92" w:rsidP="00782760">
      <w:pPr>
        <w:pStyle w:val="ListParagraph"/>
        <w:numPr>
          <w:ilvl w:val="0"/>
          <w:numId w:val="93"/>
        </w:numPr>
        <w:rPr>
          <w:rFonts w:ascii="Arial" w:eastAsia="SimSun" w:hAnsi="Arial" w:cs="Arial"/>
          <w:sz w:val="20"/>
        </w:rPr>
      </w:pPr>
      <w:r w:rsidRPr="00782760">
        <w:rPr>
          <w:rFonts w:ascii="Arial" w:eastAsia="SimSun" w:hAnsi="Arial" w:cs="Arial"/>
          <w:sz w:val="20"/>
        </w:rPr>
        <w:t>Since the receiver of the D2R ambles is the reader, it has been agreed to use a sequence-based structure for D2R ambles. However, the choice of sequence and its length are still under discussion.</w:t>
      </w:r>
    </w:p>
    <w:p w14:paraId="1329EBEC" w14:textId="77777777" w:rsidR="009F4B92" w:rsidRPr="009F4B92" w:rsidRDefault="009F4B92" w:rsidP="009F4B92">
      <w:pPr>
        <w:spacing w:line="259" w:lineRule="auto"/>
        <w:rPr>
          <w:rFonts w:ascii="Arial" w:eastAsia="SimSun" w:hAnsi="Arial" w:cs="Arial"/>
          <w:sz w:val="20"/>
          <w:szCs w:val="22"/>
          <w:lang w:eastAsia="en-US"/>
        </w:rPr>
      </w:pPr>
    </w:p>
    <w:p w14:paraId="3F5224D8" w14:textId="71EAB9B0" w:rsidR="009F4B92" w:rsidRDefault="009F4B92" w:rsidP="00830F52">
      <w:pPr>
        <w:pStyle w:val="ListParagraph"/>
        <w:numPr>
          <w:ilvl w:val="0"/>
          <w:numId w:val="93"/>
        </w:numPr>
        <w:jc w:val="both"/>
        <w:rPr>
          <w:rFonts w:ascii="Arial" w:eastAsia="SimSun" w:hAnsi="Arial" w:cs="Arial"/>
          <w:sz w:val="20"/>
          <w:szCs w:val="20"/>
          <w:lang w:val="en-GB"/>
        </w:rPr>
      </w:pPr>
      <w:r w:rsidRPr="2AD0C409">
        <w:rPr>
          <w:rFonts w:ascii="Arial" w:eastAsia="SimSun" w:hAnsi="Arial" w:cs="Arial"/>
          <w:sz w:val="20"/>
          <w:szCs w:val="20"/>
          <w:lang w:val="en-GB"/>
        </w:rPr>
        <w:t xml:space="preserve">Regarding </w:t>
      </w:r>
      <w:proofErr w:type="spellStart"/>
      <w:r w:rsidRPr="2AD0C409">
        <w:rPr>
          <w:rFonts w:ascii="Arial" w:eastAsia="SimSun" w:hAnsi="Arial" w:cs="Arial"/>
          <w:sz w:val="20"/>
          <w:szCs w:val="20"/>
          <w:lang w:val="en-GB"/>
        </w:rPr>
        <w:t>midambles</w:t>
      </w:r>
      <w:proofErr w:type="spellEnd"/>
      <w:r w:rsidRPr="2AD0C409">
        <w:rPr>
          <w:rFonts w:ascii="Arial" w:eastAsia="SimSun" w:hAnsi="Arial" w:cs="Arial"/>
          <w:sz w:val="20"/>
          <w:szCs w:val="20"/>
          <w:lang w:val="en-GB"/>
        </w:rPr>
        <w:t>, further study is needed to determine the conditions under which they are required, as well as</w:t>
      </w:r>
      <w:r w:rsidR="0011553C" w:rsidRPr="2AD0C409">
        <w:rPr>
          <w:rFonts w:ascii="Arial" w:eastAsia="SimSun" w:hAnsi="Arial" w:cs="Arial"/>
          <w:sz w:val="20"/>
          <w:szCs w:val="20"/>
          <w:lang w:val="en-GB"/>
        </w:rPr>
        <w:t xml:space="preserve"> </w:t>
      </w:r>
      <w:r w:rsidR="00956E69" w:rsidRPr="2AD0C409">
        <w:rPr>
          <w:rFonts w:ascii="Arial" w:eastAsia="SimSun" w:hAnsi="Arial" w:cs="Arial"/>
          <w:sz w:val="20"/>
          <w:szCs w:val="20"/>
          <w:lang w:val="en-GB"/>
        </w:rPr>
        <w:t>indication of</w:t>
      </w:r>
      <w:r w:rsidRPr="2AD0C409">
        <w:rPr>
          <w:rFonts w:ascii="Arial" w:eastAsia="SimSun" w:hAnsi="Arial" w:cs="Arial"/>
          <w:sz w:val="20"/>
          <w:szCs w:val="20"/>
          <w:lang w:val="en-GB"/>
        </w:rPr>
        <w:t xml:space="preserve"> their presence, number, and placement.</w:t>
      </w:r>
    </w:p>
    <w:p w14:paraId="785321C4" w14:textId="77777777" w:rsidR="00830F52" w:rsidRPr="00782760" w:rsidRDefault="00830F52" w:rsidP="00782760">
      <w:pPr>
        <w:pStyle w:val="ListParagraph"/>
        <w:rPr>
          <w:rFonts w:ascii="Arial" w:eastAsia="SimSun" w:hAnsi="Arial" w:cs="Arial"/>
          <w:sz w:val="20"/>
        </w:rPr>
      </w:pPr>
    </w:p>
    <w:p w14:paraId="051100AA" w14:textId="19C7A9D3" w:rsidR="00830F52" w:rsidRPr="00782760" w:rsidRDefault="00324C43" w:rsidP="00830F52">
      <w:pPr>
        <w:jc w:val="both"/>
        <w:rPr>
          <w:rFonts w:ascii="Arial" w:eastAsia="SimSun" w:hAnsi="Arial" w:cs="Times New Roman"/>
          <w:sz w:val="28"/>
          <w:szCs w:val="20"/>
        </w:rPr>
      </w:pPr>
      <w:r w:rsidRPr="00782760">
        <w:rPr>
          <w:rFonts w:ascii="Arial" w:eastAsia="SimSun" w:hAnsi="Arial" w:cs="Times New Roman"/>
          <w:sz w:val="28"/>
          <w:szCs w:val="20"/>
        </w:rPr>
        <w:t>2.2.</w:t>
      </w:r>
      <w:r>
        <w:rPr>
          <w:rFonts w:ascii="Arial" w:eastAsia="SimSun" w:hAnsi="Arial" w:cs="Times New Roman"/>
          <w:sz w:val="28"/>
          <w:szCs w:val="20"/>
        </w:rPr>
        <w:t>1</w:t>
      </w:r>
      <w:r w:rsidRPr="00782760">
        <w:rPr>
          <w:rFonts w:ascii="Arial" w:eastAsia="SimSun" w:hAnsi="Arial" w:cs="Times New Roman"/>
          <w:sz w:val="28"/>
          <w:szCs w:val="20"/>
        </w:rPr>
        <w:tab/>
        <w:t>D2R amble sequence</w:t>
      </w:r>
    </w:p>
    <w:p w14:paraId="176FEBB4" w14:textId="134D58FA" w:rsidR="00120C54" w:rsidRDefault="00D21D82" w:rsidP="005813B2">
      <w:pPr>
        <w:jc w:val="both"/>
        <w:rPr>
          <w:rFonts w:ascii="Arial" w:eastAsia="SimSun" w:hAnsi="Arial" w:cs="Arial"/>
          <w:sz w:val="20"/>
        </w:rPr>
      </w:pPr>
      <w:r w:rsidRPr="00D21D82">
        <w:rPr>
          <w:rFonts w:ascii="Arial" w:eastAsia="SimSun" w:hAnsi="Arial" w:cs="Arial"/>
          <w:sz w:val="20"/>
        </w:rPr>
        <w:t xml:space="preserve">A D2R preamble preceding a PRDCH transmission will be received by the reader, enabling correlation-based sequence detection. Therefore, unlike the R2D preamble, the D2R preamble can be designed using sequences that require correlation. </w:t>
      </w:r>
      <w:proofErr w:type="spellStart"/>
      <w:r w:rsidRPr="00D21D82">
        <w:rPr>
          <w:rFonts w:ascii="Arial" w:eastAsia="SimSun" w:hAnsi="Arial" w:cs="Arial"/>
          <w:sz w:val="20"/>
        </w:rPr>
        <w:t>Golay</w:t>
      </w:r>
      <w:proofErr w:type="spellEnd"/>
      <w:r w:rsidRPr="00D21D82">
        <w:rPr>
          <w:rFonts w:ascii="Arial" w:eastAsia="SimSun" w:hAnsi="Arial" w:cs="Arial"/>
          <w:sz w:val="20"/>
        </w:rPr>
        <w:t xml:space="preserve"> sequences and M-sequences have been identified as the two alternatives, with one to be selected for the D2R preamble.</w:t>
      </w:r>
      <w:r w:rsidR="00E768AA">
        <w:rPr>
          <w:rFonts w:ascii="Arial" w:eastAsia="SimSun" w:hAnsi="Arial" w:cs="Arial"/>
          <w:sz w:val="20"/>
        </w:rPr>
        <w:t xml:space="preserve"> </w:t>
      </w:r>
      <w:r w:rsidR="00E768AA" w:rsidRPr="006C18B8">
        <w:rPr>
          <w:rFonts w:ascii="Arial" w:eastAsia="SimSun" w:hAnsi="Arial" w:cs="Arial"/>
          <w:sz w:val="20"/>
        </w:rPr>
        <w:t xml:space="preserve">M-sequences are easy to generate and widely used for synchronization and frequency tracking but suffer from autocorrelation side lobes, leading to errors in noisy environments. </w:t>
      </w:r>
      <w:proofErr w:type="spellStart"/>
      <w:r w:rsidR="00E768AA" w:rsidRPr="006C18B8">
        <w:rPr>
          <w:rFonts w:ascii="Arial" w:eastAsia="SimSun" w:hAnsi="Arial" w:cs="Arial"/>
          <w:sz w:val="20"/>
        </w:rPr>
        <w:t>Golay</w:t>
      </w:r>
      <w:proofErr w:type="spellEnd"/>
      <w:r w:rsidR="00E768AA" w:rsidRPr="006C18B8">
        <w:rPr>
          <w:rFonts w:ascii="Arial" w:eastAsia="SimSun" w:hAnsi="Arial" w:cs="Arial"/>
          <w:sz w:val="20"/>
        </w:rPr>
        <w:t xml:space="preserve"> sequences, on the other hand, offer perfect autocorrelation when used in complementary pairs, making them ideal for accurate channel estimation and synchronization in multipath conditions, though they require more complex processing. For SFO correction, </w:t>
      </w:r>
      <w:proofErr w:type="spellStart"/>
      <w:r w:rsidR="00E768AA" w:rsidRPr="006C18B8">
        <w:rPr>
          <w:rFonts w:ascii="Arial" w:eastAsia="SimSun" w:hAnsi="Arial" w:cs="Arial"/>
          <w:sz w:val="20"/>
        </w:rPr>
        <w:t>Golay</w:t>
      </w:r>
      <w:proofErr w:type="spellEnd"/>
      <w:r w:rsidR="00E768AA" w:rsidRPr="006C18B8">
        <w:rPr>
          <w:rFonts w:ascii="Arial" w:eastAsia="SimSun" w:hAnsi="Arial" w:cs="Arial"/>
          <w:sz w:val="20"/>
        </w:rPr>
        <w:t xml:space="preserve"> sequences provide better resilience but come with increased computational overhead. While M-sequences offer simplicity and ease of implementation, </w:t>
      </w:r>
      <w:proofErr w:type="spellStart"/>
      <w:r w:rsidR="00E768AA" w:rsidRPr="006C18B8">
        <w:rPr>
          <w:rFonts w:ascii="Arial" w:eastAsia="SimSun" w:hAnsi="Arial" w:cs="Arial"/>
          <w:sz w:val="20"/>
        </w:rPr>
        <w:t>Golay</w:t>
      </w:r>
      <w:proofErr w:type="spellEnd"/>
      <w:r w:rsidR="00E768AA" w:rsidRPr="006C18B8">
        <w:rPr>
          <w:rFonts w:ascii="Arial" w:eastAsia="SimSun" w:hAnsi="Arial" w:cs="Arial"/>
          <w:sz w:val="20"/>
        </w:rPr>
        <w:t xml:space="preserve"> sequences deliver superior accuracy at the cost of added complexity.</w:t>
      </w:r>
    </w:p>
    <w:p w14:paraId="7484FDE4" w14:textId="63A8DBF4" w:rsidR="0084176C" w:rsidRPr="0084176C" w:rsidRDefault="00702056" w:rsidP="005F7F4D">
      <w:pPr>
        <w:pStyle w:val="Observation"/>
        <w:numPr>
          <w:ilvl w:val="0"/>
          <w:numId w:val="3"/>
        </w:numPr>
        <w:ind w:left="1701" w:hanging="1701"/>
        <w:jc w:val="left"/>
      </w:pPr>
      <w:bookmarkStart w:id="31" w:name="_Toc194072307"/>
      <w:proofErr w:type="spellStart"/>
      <w:r w:rsidRPr="006C18B8">
        <w:rPr>
          <w:rFonts w:cs="Arial"/>
        </w:rPr>
        <w:t>Golay</w:t>
      </w:r>
      <w:proofErr w:type="spellEnd"/>
      <w:r w:rsidRPr="006C18B8">
        <w:rPr>
          <w:rFonts w:cs="Arial"/>
        </w:rPr>
        <w:t xml:space="preserve"> sequences</w:t>
      </w:r>
      <w:r>
        <w:rPr>
          <w:rFonts w:cs="Arial"/>
        </w:rPr>
        <w:t xml:space="preserve"> </w:t>
      </w:r>
      <w:r w:rsidRPr="006C18B8">
        <w:rPr>
          <w:rFonts w:cs="Arial"/>
        </w:rPr>
        <w:t>offer perfect autocorrelation when used in complementary pairs, making them ideal for accurate channel estimation and synchronization in multipath conditions, though they require more complex processing.</w:t>
      </w:r>
      <w:bookmarkEnd w:id="31"/>
    </w:p>
    <w:p w14:paraId="03B9B02A" w14:textId="2EE9B04B" w:rsidR="003074C0" w:rsidRPr="00896E40" w:rsidRDefault="003074C0" w:rsidP="003074C0">
      <w:pPr>
        <w:spacing w:after="120"/>
        <w:jc w:val="both"/>
        <w:rPr>
          <w:rFonts w:ascii="Arial" w:eastAsia="SimSun" w:hAnsi="Arial" w:cs="Arial"/>
          <w:sz w:val="20"/>
        </w:rPr>
      </w:pPr>
      <w:proofErr w:type="spellStart"/>
      <w:r w:rsidRPr="00896E40">
        <w:rPr>
          <w:rFonts w:ascii="Arial" w:eastAsia="SimSun" w:hAnsi="Arial" w:cs="Arial" w:hint="eastAsia"/>
          <w:sz w:val="20"/>
        </w:rPr>
        <w:t>Golay</w:t>
      </w:r>
      <w:proofErr w:type="spellEnd"/>
      <w:r w:rsidRPr="00896E40">
        <w:rPr>
          <w:rFonts w:ascii="Arial" w:eastAsia="SimSun" w:hAnsi="Arial" w:cs="Arial" w:hint="eastAsia"/>
          <w:sz w:val="20"/>
        </w:rPr>
        <w:t xml:space="preserve"> sequences are binary sequences which can be constructed for a length </w:t>
      </w:r>
      <w:r w:rsidRPr="00896E40">
        <w:rPr>
          <w:rFonts w:ascii="Arial" w:eastAsia="SimSun" w:hAnsi="Arial" w:cs="Arial"/>
          <w:sz w:val="20"/>
        </w:rPr>
        <w:t>L=</w:t>
      </w:r>
      <m:oMath>
        <m:sSup>
          <m:sSupPr>
            <m:ctrlPr>
              <w:rPr>
                <w:rFonts w:ascii="Cambria Math" w:eastAsia="Calibri" w:hAnsi="Cambria Math" w:cs="Arial"/>
                <w:i/>
                <w:sz w:val="20"/>
                <w:szCs w:val="22"/>
              </w:rPr>
            </m:ctrlPr>
          </m:sSupPr>
          <m:e>
            <m:r>
              <w:rPr>
                <w:rFonts w:ascii="Cambria Math" w:eastAsia="Calibri" w:hAnsi="Cambria Math" w:cs="Arial"/>
                <w:sz w:val="20"/>
                <w:szCs w:val="22"/>
              </w:rPr>
              <m:t>2</m:t>
            </m:r>
          </m:e>
          <m:sup>
            <m:r>
              <w:rPr>
                <w:rFonts w:ascii="Cambria Math" w:eastAsia="Calibri" w:hAnsi="Cambria Math" w:cs="Arial"/>
                <w:sz w:val="20"/>
                <w:szCs w:val="22"/>
              </w:rPr>
              <m:t>α</m:t>
            </m:r>
          </m:sup>
        </m:sSup>
        <m:sSup>
          <m:sSupPr>
            <m:ctrlPr>
              <w:rPr>
                <w:rFonts w:ascii="Cambria Math" w:eastAsia="Calibri" w:hAnsi="Cambria Math" w:cs="Arial"/>
                <w:i/>
                <w:sz w:val="20"/>
                <w:szCs w:val="22"/>
              </w:rPr>
            </m:ctrlPr>
          </m:sSupPr>
          <m:e>
            <m:r>
              <w:rPr>
                <w:rFonts w:ascii="Cambria Math" w:eastAsia="Calibri" w:hAnsi="Cambria Math" w:cs="Arial"/>
                <w:sz w:val="20"/>
                <w:szCs w:val="22"/>
              </w:rPr>
              <m:t>10</m:t>
            </m:r>
          </m:e>
          <m:sup>
            <m:r>
              <w:rPr>
                <w:rFonts w:ascii="Cambria Math" w:eastAsia="Calibri" w:hAnsi="Cambria Math" w:cs="Arial"/>
                <w:sz w:val="20"/>
                <w:szCs w:val="22"/>
              </w:rPr>
              <m:t>β</m:t>
            </m:r>
          </m:sup>
        </m:sSup>
        <m:sSup>
          <m:sSupPr>
            <m:ctrlPr>
              <w:rPr>
                <w:rFonts w:ascii="Cambria Math" w:eastAsia="Calibri" w:hAnsi="Cambria Math" w:cs="Arial"/>
                <w:i/>
                <w:sz w:val="20"/>
                <w:szCs w:val="22"/>
              </w:rPr>
            </m:ctrlPr>
          </m:sSupPr>
          <m:e>
            <m:r>
              <w:rPr>
                <w:rFonts w:ascii="Cambria Math" w:eastAsia="Calibri" w:hAnsi="Cambria Math" w:cs="Arial"/>
                <w:sz w:val="20"/>
                <w:szCs w:val="22"/>
              </w:rPr>
              <m:t>26</m:t>
            </m:r>
          </m:e>
          <m:sup>
            <m:r>
              <w:rPr>
                <w:rFonts w:ascii="Cambria Math" w:eastAsia="Calibri" w:hAnsi="Cambria Math" w:cs="Arial"/>
                <w:sz w:val="20"/>
                <w:szCs w:val="22"/>
              </w:rPr>
              <m:t>γ</m:t>
            </m:r>
          </m:sup>
        </m:sSup>
      </m:oMath>
      <w:r w:rsidRPr="00896E40">
        <w:rPr>
          <w:rFonts w:ascii="Arial" w:eastAsia="SimSun" w:hAnsi="Arial" w:cs="Arial"/>
          <w:sz w:val="20"/>
        </w:rPr>
        <w:t xml:space="preserve"> for non-negative integers </w:t>
      </w:r>
      <m:oMath>
        <m:r>
          <w:rPr>
            <w:rFonts w:ascii="Cambria Math" w:eastAsia="Calibri" w:hAnsi="Cambria Math" w:cs="Arial"/>
            <w:sz w:val="20"/>
            <w:szCs w:val="22"/>
          </w:rPr>
          <m:t>α,β,γ</m:t>
        </m:r>
      </m:oMath>
      <w:r w:rsidRPr="00213F23">
        <w:rPr>
          <w:rFonts w:ascii="Arial" w:eastAsia="DengXian" w:hAnsi="Arial" w:cs="Arial"/>
          <w:sz w:val="20"/>
          <w:szCs w:val="22"/>
        </w:rPr>
        <w:t>.</w:t>
      </w:r>
      <w:r w:rsidRPr="00896E40">
        <w:rPr>
          <w:rFonts w:ascii="Arial" w:eastAsia="SimSun" w:hAnsi="Arial" w:cs="Arial"/>
          <w:sz w:val="20"/>
        </w:rPr>
        <w:t xml:space="preserve"> For L&lt;100, </w:t>
      </w:r>
      <w:proofErr w:type="spellStart"/>
      <w:r w:rsidRPr="00896E40">
        <w:rPr>
          <w:rFonts w:ascii="Arial" w:eastAsia="SimSun" w:hAnsi="Arial" w:cs="Arial"/>
          <w:sz w:val="20"/>
        </w:rPr>
        <w:t>Golay</w:t>
      </w:r>
      <w:proofErr w:type="spellEnd"/>
      <w:r w:rsidRPr="00896E40">
        <w:rPr>
          <w:rFonts w:ascii="Arial" w:eastAsia="SimSun" w:hAnsi="Arial" w:cs="Arial"/>
          <w:sz w:val="20"/>
        </w:rPr>
        <w:t xml:space="preserve"> sequences exist for the following lengths: L</w:t>
      </w:r>
      <m:oMath>
        <m:r>
          <w:rPr>
            <w:rFonts w:ascii="Cambria Math" w:eastAsia="DengXian" w:hAnsi="Cambria Math" w:cs="Arial"/>
            <w:sz w:val="20"/>
            <w:szCs w:val="22"/>
          </w:rPr>
          <m:t xml:space="preserve"> ∈</m:t>
        </m:r>
      </m:oMath>
      <w:r w:rsidRPr="00213F23">
        <w:rPr>
          <w:rFonts w:ascii="Arial" w:eastAsia="DengXian" w:hAnsi="Arial" w:cs="Arial"/>
          <w:sz w:val="20"/>
          <w:szCs w:val="22"/>
        </w:rPr>
        <w:t xml:space="preserve"> {2,</w:t>
      </w:r>
      <w:r>
        <w:rPr>
          <w:rFonts w:ascii="Arial" w:eastAsia="DengXian" w:hAnsi="Arial" w:cs="Arial"/>
          <w:sz w:val="20"/>
          <w:szCs w:val="22"/>
        </w:rPr>
        <w:t xml:space="preserve"> </w:t>
      </w:r>
      <w:r w:rsidRPr="00213F23">
        <w:rPr>
          <w:rFonts w:ascii="Arial" w:eastAsia="DengXian" w:hAnsi="Arial" w:cs="Arial"/>
          <w:sz w:val="20"/>
          <w:szCs w:val="22"/>
        </w:rPr>
        <w:t>4,</w:t>
      </w:r>
      <w:r>
        <w:rPr>
          <w:rFonts w:ascii="Arial" w:eastAsia="DengXian" w:hAnsi="Arial" w:cs="Arial"/>
          <w:sz w:val="20"/>
          <w:szCs w:val="22"/>
        </w:rPr>
        <w:t xml:space="preserve"> </w:t>
      </w:r>
      <w:r w:rsidRPr="00213F23">
        <w:rPr>
          <w:rFonts w:ascii="Arial" w:eastAsia="DengXian" w:hAnsi="Arial" w:cs="Arial"/>
          <w:sz w:val="20"/>
          <w:szCs w:val="22"/>
        </w:rPr>
        <w:t>8,</w:t>
      </w:r>
      <w:r>
        <w:rPr>
          <w:rFonts w:ascii="Arial" w:eastAsia="DengXian" w:hAnsi="Arial" w:cs="Arial"/>
          <w:sz w:val="20"/>
          <w:szCs w:val="22"/>
        </w:rPr>
        <w:t xml:space="preserve"> </w:t>
      </w:r>
      <w:r w:rsidRPr="00213F23">
        <w:rPr>
          <w:rFonts w:ascii="Arial" w:eastAsia="DengXian" w:hAnsi="Arial" w:cs="Arial"/>
          <w:sz w:val="20"/>
          <w:szCs w:val="22"/>
        </w:rPr>
        <w:t>10,</w:t>
      </w:r>
      <w:r>
        <w:rPr>
          <w:rFonts w:ascii="Arial" w:eastAsia="DengXian" w:hAnsi="Arial" w:cs="Arial"/>
          <w:sz w:val="20"/>
          <w:szCs w:val="22"/>
        </w:rPr>
        <w:t xml:space="preserve"> </w:t>
      </w:r>
      <w:r w:rsidRPr="00213F23">
        <w:rPr>
          <w:rFonts w:ascii="Arial" w:eastAsia="DengXian" w:hAnsi="Arial" w:cs="Arial"/>
          <w:sz w:val="20"/>
          <w:szCs w:val="22"/>
        </w:rPr>
        <w:t>16,</w:t>
      </w:r>
      <w:r>
        <w:rPr>
          <w:rFonts w:ascii="Arial" w:eastAsia="DengXian" w:hAnsi="Arial" w:cs="Arial"/>
          <w:sz w:val="20"/>
          <w:szCs w:val="22"/>
        </w:rPr>
        <w:t xml:space="preserve"> </w:t>
      </w:r>
      <w:r w:rsidRPr="00213F23">
        <w:rPr>
          <w:rFonts w:ascii="Arial" w:eastAsia="DengXian" w:hAnsi="Arial" w:cs="Arial"/>
          <w:sz w:val="20"/>
          <w:szCs w:val="22"/>
        </w:rPr>
        <w:t>20,</w:t>
      </w:r>
      <w:r>
        <w:rPr>
          <w:rFonts w:ascii="Arial" w:eastAsia="DengXian" w:hAnsi="Arial" w:cs="Arial"/>
          <w:sz w:val="20"/>
          <w:szCs w:val="22"/>
        </w:rPr>
        <w:t xml:space="preserve"> </w:t>
      </w:r>
      <w:r w:rsidRPr="00213F23">
        <w:rPr>
          <w:rFonts w:ascii="Arial" w:eastAsia="DengXian" w:hAnsi="Arial" w:cs="Arial"/>
          <w:sz w:val="20"/>
          <w:szCs w:val="22"/>
        </w:rPr>
        <w:t>26,</w:t>
      </w:r>
      <w:r>
        <w:rPr>
          <w:rFonts w:ascii="Arial" w:eastAsia="DengXian" w:hAnsi="Arial" w:cs="Arial"/>
          <w:sz w:val="20"/>
          <w:szCs w:val="22"/>
        </w:rPr>
        <w:t xml:space="preserve"> </w:t>
      </w:r>
      <w:r w:rsidRPr="00213F23">
        <w:rPr>
          <w:rFonts w:ascii="Arial" w:eastAsia="DengXian" w:hAnsi="Arial" w:cs="Arial"/>
          <w:sz w:val="20"/>
          <w:szCs w:val="22"/>
        </w:rPr>
        <w:t>32,</w:t>
      </w:r>
      <w:r>
        <w:rPr>
          <w:rFonts w:ascii="Arial" w:eastAsia="DengXian" w:hAnsi="Arial" w:cs="Arial"/>
          <w:sz w:val="20"/>
          <w:szCs w:val="22"/>
        </w:rPr>
        <w:t xml:space="preserve"> </w:t>
      </w:r>
      <w:r w:rsidRPr="00213F23">
        <w:rPr>
          <w:rFonts w:ascii="Arial" w:eastAsia="DengXian" w:hAnsi="Arial" w:cs="Arial"/>
          <w:sz w:val="20"/>
          <w:szCs w:val="22"/>
        </w:rPr>
        <w:t>40,</w:t>
      </w:r>
      <w:r>
        <w:rPr>
          <w:rFonts w:ascii="Arial" w:eastAsia="DengXian" w:hAnsi="Arial" w:cs="Arial"/>
          <w:sz w:val="20"/>
          <w:szCs w:val="22"/>
        </w:rPr>
        <w:t xml:space="preserve"> </w:t>
      </w:r>
      <w:r w:rsidRPr="00213F23">
        <w:rPr>
          <w:rFonts w:ascii="Arial" w:eastAsia="DengXian" w:hAnsi="Arial" w:cs="Arial"/>
          <w:sz w:val="20"/>
          <w:szCs w:val="22"/>
        </w:rPr>
        <w:t>52,</w:t>
      </w:r>
      <w:r>
        <w:rPr>
          <w:rFonts w:ascii="Arial" w:eastAsia="DengXian" w:hAnsi="Arial" w:cs="Arial"/>
          <w:sz w:val="20"/>
          <w:szCs w:val="22"/>
        </w:rPr>
        <w:t xml:space="preserve"> </w:t>
      </w:r>
      <w:r w:rsidRPr="00213F23">
        <w:rPr>
          <w:rFonts w:ascii="Arial" w:eastAsia="DengXian" w:hAnsi="Arial" w:cs="Arial"/>
          <w:sz w:val="20"/>
          <w:szCs w:val="22"/>
        </w:rPr>
        <w:t>64,</w:t>
      </w:r>
      <w:r>
        <w:rPr>
          <w:rFonts w:ascii="Arial" w:eastAsia="DengXian" w:hAnsi="Arial" w:cs="Arial"/>
          <w:sz w:val="20"/>
          <w:szCs w:val="22"/>
        </w:rPr>
        <w:t xml:space="preserve"> </w:t>
      </w:r>
      <w:r w:rsidRPr="00213F23">
        <w:rPr>
          <w:rFonts w:ascii="Arial" w:eastAsia="DengXian" w:hAnsi="Arial" w:cs="Arial"/>
          <w:sz w:val="20"/>
          <w:szCs w:val="22"/>
        </w:rPr>
        <w:t>80}.</w:t>
      </w:r>
      <w:r w:rsidRPr="00896E40">
        <w:rPr>
          <w:rFonts w:ascii="Arial" w:eastAsia="SimSun" w:hAnsi="Arial" w:cs="Arial"/>
          <w:sz w:val="20"/>
        </w:rPr>
        <w:t xml:space="preserve"> A complementary </w:t>
      </w:r>
      <w:proofErr w:type="spellStart"/>
      <w:r w:rsidRPr="00896E40">
        <w:rPr>
          <w:rFonts w:ascii="Arial" w:eastAsia="SimSun" w:hAnsi="Arial" w:cs="Arial"/>
          <w:sz w:val="20"/>
        </w:rPr>
        <w:t>Golay</w:t>
      </w:r>
      <w:proofErr w:type="spellEnd"/>
      <w:r w:rsidRPr="00896E40">
        <w:rPr>
          <w:rFonts w:ascii="Arial" w:eastAsia="SimSun" w:hAnsi="Arial" w:cs="Arial"/>
          <w:sz w:val="20"/>
        </w:rPr>
        <w:t xml:space="preserve"> sequence pair (A, B) consists of two complementary </w:t>
      </w:r>
      <w:proofErr w:type="spellStart"/>
      <w:r w:rsidRPr="00896E40">
        <w:rPr>
          <w:rFonts w:ascii="Arial" w:eastAsia="SimSun" w:hAnsi="Arial" w:cs="Arial"/>
          <w:sz w:val="20"/>
        </w:rPr>
        <w:t>Golay</w:t>
      </w:r>
      <w:proofErr w:type="spellEnd"/>
      <w:r w:rsidRPr="00896E40">
        <w:rPr>
          <w:rFonts w:ascii="Arial" w:eastAsia="SimSun" w:hAnsi="Arial" w:cs="Arial"/>
          <w:sz w:val="20"/>
        </w:rPr>
        <w:t xml:space="preserve"> sequences, each of length L. Multiple complementary </w:t>
      </w:r>
      <w:proofErr w:type="spellStart"/>
      <w:r w:rsidRPr="00896E40">
        <w:rPr>
          <w:rFonts w:ascii="Arial" w:eastAsia="SimSun" w:hAnsi="Arial" w:cs="Arial"/>
          <w:sz w:val="20"/>
        </w:rPr>
        <w:t>Golay</w:t>
      </w:r>
      <w:proofErr w:type="spellEnd"/>
      <w:r w:rsidRPr="00896E40">
        <w:rPr>
          <w:rFonts w:ascii="Arial" w:eastAsia="SimSun" w:hAnsi="Arial" w:cs="Arial"/>
          <w:sz w:val="20"/>
        </w:rPr>
        <w:t xml:space="preserve"> sequence pairs exist for a given sequence length. For example, when L&lt;100, the number of complementary </w:t>
      </w:r>
      <w:proofErr w:type="spellStart"/>
      <w:r w:rsidRPr="00896E40">
        <w:rPr>
          <w:rFonts w:ascii="Arial" w:eastAsia="SimSun" w:hAnsi="Arial" w:cs="Arial"/>
          <w:sz w:val="20"/>
        </w:rPr>
        <w:t>Golay</w:t>
      </w:r>
      <w:proofErr w:type="spellEnd"/>
      <w:r w:rsidRPr="00896E40">
        <w:rPr>
          <w:rFonts w:ascii="Arial" w:eastAsia="SimSun" w:hAnsi="Arial" w:cs="Arial"/>
          <w:sz w:val="20"/>
        </w:rPr>
        <w:t xml:space="preserve"> sequence pairs corresponding to each L are as follows: {8, 32, 192, 128, 1536, 1088, 64, 15360, 9728, 512, 184320, 102912}. A complementary </w:t>
      </w:r>
      <w:proofErr w:type="spellStart"/>
      <w:r w:rsidRPr="00896E40">
        <w:rPr>
          <w:rFonts w:ascii="Arial" w:eastAsia="SimSun" w:hAnsi="Arial" w:cs="Arial"/>
          <w:sz w:val="20"/>
        </w:rPr>
        <w:t>Golay</w:t>
      </w:r>
      <w:proofErr w:type="spellEnd"/>
      <w:r w:rsidRPr="00896E40">
        <w:rPr>
          <w:rFonts w:ascii="Arial" w:eastAsia="SimSun" w:hAnsi="Arial" w:cs="Arial"/>
          <w:sz w:val="20"/>
        </w:rPr>
        <w:t xml:space="preserve"> sequence pair (A, B) possesses an ideal aperiodic autocorrelation property: the sum of autocorrelations of sequence A and sequence B is zero for all non-zero shifts (i.e. sidelobes in the sum of autocorrelations are zero). This is suitable for channel estimation and is used in 802.11ad and 802.15.3c preambles.</w:t>
      </w:r>
    </w:p>
    <w:p w14:paraId="05A7F422" w14:textId="77777777" w:rsidR="003074C0" w:rsidRPr="00896E40" w:rsidRDefault="003074C0" w:rsidP="003074C0">
      <w:pPr>
        <w:spacing w:line="259" w:lineRule="auto"/>
        <w:jc w:val="both"/>
        <w:rPr>
          <w:rFonts w:ascii="Arial" w:eastAsia="SimSun" w:hAnsi="Arial" w:cs="Arial"/>
          <w:sz w:val="20"/>
        </w:rPr>
      </w:pPr>
      <w:r w:rsidRPr="00896E40">
        <w:rPr>
          <w:rFonts w:ascii="Arial" w:eastAsia="SimSun" w:hAnsi="Arial" w:cs="Arial"/>
          <w:sz w:val="20"/>
        </w:rPr>
        <w:t>To select an appropriate sequence, there are several design criteria that need to be considered such as the sequence length, the number of sequences in the sequence set, and the design targets (e.g. accuracy, range etc.) for preamble detection, timing and frequency error estimation, and channel estimation.</w:t>
      </w:r>
    </w:p>
    <w:p w14:paraId="174D6AA9" w14:textId="77777777" w:rsidR="003074C0" w:rsidRPr="00896E40" w:rsidRDefault="003074C0" w:rsidP="003074C0">
      <w:pPr>
        <w:spacing w:line="259" w:lineRule="auto"/>
        <w:jc w:val="both"/>
        <w:rPr>
          <w:rFonts w:ascii="Arial" w:eastAsia="SimSun" w:hAnsi="Arial" w:cs="Arial"/>
          <w:sz w:val="20"/>
        </w:rPr>
      </w:pPr>
      <w:r w:rsidRPr="00896E40">
        <w:rPr>
          <w:rFonts w:ascii="Arial" w:eastAsia="SimSun" w:hAnsi="Arial" w:cs="Arial"/>
          <w:sz w:val="20"/>
        </w:rPr>
        <w:t xml:space="preserve">With longer sequences, the preamble performance (e.g., preamble detection, channel estimation, etc.) is expected to improve, but so are the signaling overhead and the device power consumption due to a longer transmission time interval. Therefore, the sequence length should be chosen to strike a balance between these conflicting goals. </w:t>
      </w:r>
    </w:p>
    <w:p w14:paraId="349AA22F" w14:textId="77777777" w:rsidR="003074C0" w:rsidRPr="00825568" w:rsidRDefault="003074C0" w:rsidP="003074C0">
      <w:pPr>
        <w:pStyle w:val="Observation"/>
        <w:numPr>
          <w:ilvl w:val="0"/>
          <w:numId w:val="3"/>
        </w:numPr>
        <w:ind w:left="1701" w:hanging="1701"/>
        <w:jc w:val="left"/>
      </w:pPr>
      <w:bookmarkStart w:id="32" w:name="_Toc194072308"/>
      <w:bookmarkStart w:id="33" w:name="_Hlk194004335"/>
      <w:r w:rsidRPr="00821268">
        <w:t>D2R preamble length should be designed to strike a balance between detection/estimation performance and overheads due to signaling and transmit power consumption.</w:t>
      </w:r>
      <w:bookmarkEnd w:id="32"/>
    </w:p>
    <w:bookmarkEnd w:id="33"/>
    <w:p w14:paraId="2B4CAA03" w14:textId="5F4F4564" w:rsidR="003074C0" w:rsidRDefault="003074C0" w:rsidP="003074C0">
      <w:pPr>
        <w:spacing w:line="259" w:lineRule="auto"/>
        <w:jc w:val="both"/>
        <w:rPr>
          <w:rFonts w:ascii="Arial" w:eastAsia="Calibri" w:hAnsi="Arial" w:cs="Arial"/>
          <w:sz w:val="20"/>
          <w:szCs w:val="22"/>
        </w:rPr>
      </w:pPr>
      <w:r w:rsidRPr="00765405">
        <w:rPr>
          <w:rFonts w:ascii="Arial" w:eastAsia="Calibri" w:hAnsi="Arial" w:cs="Arial"/>
          <w:sz w:val="20"/>
          <w:szCs w:val="22"/>
        </w:rPr>
        <w:t>In</w:t>
      </w:r>
      <w:r w:rsidR="00371D3C">
        <w:rPr>
          <w:rFonts w:ascii="Arial" w:eastAsia="Calibri" w:hAnsi="Arial" w:cs="Arial"/>
          <w:sz w:val="20"/>
          <w:szCs w:val="22"/>
        </w:rPr>
        <w:t xml:space="preserve"> </w:t>
      </w:r>
      <w:r w:rsidR="00371D3C">
        <w:rPr>
          <w:rFonts w:ascii="Arial" w:eastAsia="Calibri" w:hAnsi="Arial" w:cs="Arial"/>
          <w:sz w:val="20"/>
          <w:szCs w:val="22"/>
        </w:rPr>
        <w:fldChar w:fldCharType="begin"/>
      </w:r>
      <w:r w:rsidR="00371D3C">
        <w:rPr>
          <w:rFonts w:ascii="Arial" w:eastAsia="Calibri" w:hAnsi="Arial" w:cs="Arial"/>
          <w:sz w:val="20"/>
          <w:szCs w:val="22"/>
        </w:rPr>
        <w:instrText xml:space="preserve"> REF _Ref193885033 \h </w:instrText>
      </w:r>
      <w:r w:rsidR="009B2545">
        <w:rPr>
          <w:rFonts w:ascii="Arial" w:eastAsia="Calibri" w:hAnsi="Arial" w:cs="Arial"/>
          <w:sz w:val="20"/>
          <w:szCs w:val="22"/>
        </w:rPr>
        <w:instrText xml:space="preserve"> \* MERGEFORMAT </w:instrText>
      </w:r>
      <w:r w:rsidR="00371D3C">
        <w:rPr>
          <w:rFonts w:ascii="Arial" w:eastAsia="Calibri" w:hAnsi="Arial" w:cs="Arial"/>
          <w:sz w:val="20"/>
          <w:szCs w:val="22"/>
        </w:rPr>
      </w:r>
      <w:r w:rsidR="00371D3C">
        <w:rPr>
          <w:rFonts w:ascii="Arial" w:eastAsia="Calibri" w:hAnsi="Arial" w:cs="Arial"/>
          <w:sz w:val="20"/>
          <w:szCs w:val="22"/>
        </w:rPr>
        <w:fldChar w:fldCharType="separate"/>
      </w:r>
      <w:r w:rsidR="00371D3C" w:rsidRPr="005F7F4D">
        <w:rPr>
          <w:rFonts w:ascii="Arial" w:eastAsia="Calibri" w:hAnsi="Arial" w:cs="Arial"/>
          <w:sz w:val="20"/>
          <w:szCs w:val="22"/>
        </w:rPr>
        <w:t>Figure 7</w:t>
      </w:r>
      <w:r w:rsidR="00371D3C">
        <w:rPr>
          <w:rFonts w:ascii="Arial" w:eastAsia="Calibri" w:hAnsi="Arial" w:cs="Arial"/>
          <w:sz w:val="20"/>
          <w:szCs w:val="22"/>
        </w:rPr>
        <w:fldChar w:fldCharType="end"/>
      </w:r>
      <w:r w:rsidRPr="00765405">
        <w:rPr>
          <w:rFonts w:ascii="Arial" w:eastAsia="Calibri" w:hAnsi="Arial" w:cs="Arial"/>
          <w:sz w:val="20"/>
          <w:szCs w:val="22"/>
        </w:rPr>
        <w:t xml:space="preserve">, we plot the missed detection rate (MDR) against SNR for the D2R preamble under an additive white Gaussian noise (AWGN) channel. The preamble consists of a </w:t>
      </w:r>
      <w:proofErr w:type="spellStart"/>
      <w:r w:rsidRPr="00765405">
        <w:rPr>
          <w:rFonts w:ascii="Arial" w:eastAsia="Calibri" w:hAnsi="Arial" w:cs="Arial"/>
          <w:sz w:val="20"/>
          <w:szCs w:val="22"/>
        </w:rPr>
        <w:t>Golay</w:t>
      </w:r>
      <w:proofErr w:type="spellEnd"/>
      <w:r w:rsidRPr="00765405">
        <w:rPr>
          <w:rFonts w:ascii="Arial" w:eastAsia="Calibri" w:hAnsi="Arial" w:cs="Arial"/>
          <w:sz w:val="20"/>
          <w:szCs w:val="22"/>
        </w:rPr>
        <w:t xml:space="preserve"> complementary pair </w:t>
      </w:r>
      <w:r w:rsidRPr="00765405">
        <w:rPr>
          <w:rFonts w:ascii="Arial" w:eastAsia="Calibri" w:hAnsi="Arial" w:cs="Arial"/>
          <w:sz w:val="20"/>
          <w:szCs w:val="22"/>
        </w:rPr>
        <w:lastRenderedPageBreak/>
        <w:t>of overall length L where each constituent sequence has length L/2 and L</w:t>
      </w:r>
      <m:oMath>
        <m:r>
          <w:rPr>
            <w:rFonts w:ascii="Cambria Math" w:eastAsia="Calibri" w:hAnsi="Cambria Math" w:cs="Arial"/>
            <w:sz w:val="20"/>
            <w:szCs w:val="22"/>
          </w:rPr>
          <m:t xml:space="preserve"> ∈</m:t>
        </m:r>
      </m:oMath>
      <w:r w:rsidRPr="00765405">
        <w:rPr>
          <w:rFonts w:ascii="Arial" w:eastAsia="DengXian" w:hAnsi="Arial" w:cs="Arial"/>
          <w:sz w:val="20"/>
          <w:szCs w:val="22"/>
        </w:rPr>
        <w:t xml:space="preserve"> {16</w:t>
      </w:r>
      <w:r w:rsidR="00A433E6">
        <w:rPr>
          <w:rFonts w:ascii="Arial" w:eastAsia="DengXian" w:hAnsi="Arial" w:cs="Arial"/>
          <w:sz w:val="20"/>
          <w:szCs w:val="22"/>
        </w:rPr>
        <w:t xml:space="preserve"> (8+8)</w:t>
      </w:r>
      <w:r w:rsidRPr="00765405">
        <w:rPr>
          <w:rFonts w:ascii="Arial" w:eastAsia="DengXian" w:hAnsi="Arial" w:cs="Arial"/>
          <w:sz w:val="20"/>
          <w:szCs w:val="22"/>
        </w:rPr>
        <w:t>, 32</w:t>
      </w:r>
      <w:r w:rsidR="008774AD">
        <w:rPr>
          <w:rFonts w:ascii="Arial" w:eastAsia="DengXian" w:hAnsi="Arial" w:cs="Arial"/>
          <w:sz w:val="20"/>
          <w:szCs w:val="22"/>
        </w:rPr>
        <w:t xml:space="preserve"> (16+16)</w:t>
      </w:r>
      <w:r w:rsidRPr="00765405">
        <w:rPr>
          <w:rFonts w:ascii="Arial" w:eastAsia="DengXian" w:hAnsi="Arial" w:cs="Arial"/>
          <w:sz w:val="20"/>
          <w:szCs w:val="22"/>
        </w:rPr>
        <w:t>, 64</w:t>
      </w:r>
      <w:r w:rsidR="008774AD">
        <w:rPr>
          <w:rFonts w:ascii="Arial" w:eastAsia="DengXian" w:hAnsi="Arial" w:cs="Arial"/>
          <w:sz w:val="20"/>
          <w:szCs w:val="22"/>
        </w:rPr>
        <w:t xml:space="preserve"> (32</w:t>
      </w:r>
      <w:r w:rsidR="00C24EF3">
        <w:rPr>
          <w:rFonts w:ascii="Arial" w:eastAsia="DengXian" w:hAnsi="Arial" w:cs="Arial"/>
          <w:sz w:val="20"/>
          <w:szCs w:val="22"/>
        </w:rPr>
        <w:t>+32</w:t>
      </w:r>
      <w:r w:rsidR="008774AD">
        <w:rPr>
          <w:rFonts w:ascii="Arial" w:eastAsia="DengXian" w:hAnsi="Arial" w:cs="Arial"/>
          <w:sz w:val="20"/>
          <w:szCs w:val="22"/>
        </w:rPr>
        <w:t>)</w:t>
      </w:r>
      <w:r w:rsidRPr="00765405">
        <w:rPr>
          <w:rFonts w:ascii="Arial" w:eastAsia="DengXian" w:hAnsi="Arial" w:cs="Arial"/>
          <w:sz w:val="20"/>
          <w:szCs w:val="22"/>
        </w:rPr>
        <w:t>}</w:t>
      </w:r>
      <w:r w:rsidRPr="00765405">
        <w:rPr>
          <w:rFonts w:ascii="Arial" w:eastAsia="Calibri" w:hAnsi="Arial" w:cs="Arial"/>
          <w:sz w:val="20"/>
          <w:szCs w:val="22"/>
        </w:rPr>
        <w:t xml:space="preserve">. The OOK chip duration is set to 66.67 </w:t>
      </w:r>
      <m:oMath>
        <m:r>
          <w:rPr>
            <w:rFonts w:ascii="Cambria Math" w:eastAsia="Calibri" w:hAnsi="Cambria Math" w:cs="Arial"/>
            <w:sz w:val="20"/>
            <w:szCs w:val="22"/>
          </w:rPr>
          <m:t>μ</m:t>
        </m:r>
      </m:oMath>
      <w:r w:rsidRPr="00765405">
        <w:rPr>
          <w:rFonts w:ascii="Arial" w:eastAsia="Calibri" w:hAnsi="Arial" w:cs="Arial"/>
          <w:sz w:val="20"/>
          <w:szCs w:val="22"/>
        </w:rPr>
        <w:t>s, i.e., 1 OFDM symbol duration, and Manchester encoding is not used. The performance is evaluated with and without SFO, where SFO is drawn uniformly from +/- [0.1%, 1%]. For each L, we set the detection threshold to a fixed value to achieve a 0.1% false alarm rate (FAR). We observe that a longer sequence leads to a better performance.</w:t>
      </w:r>
    </w:p>
    <w:p w14:paraId="3722ECC3" w14:textId="77777777" w:rsidR="003074C0" w:rsidRPr="00273496" w:rsidRDefault="003074C0" w:rsidP="003074C0">
      <w:pPr>
        <w:keepNext/>
        <w:spacing w:line="259" w:lineRule="auto"/>
        <w:jc w:val="both"/>
        <w:rPr>
          <w:rFonts w:ascii="Arial" w:eastAsia="Calibri" w:hAnsi="Arial" w:cs="Arial"/>
          <w:sz w:val="20"/>
          <w:szCs w:val="22"/>
          <w:lang w:eastAsia="en-US"/>
        </w:rPr>
      </w:pPr>
      <w:r w:rsidRPr="00821268">
        <w:rPr>
          <w:rFonts w:ascii="Arial" w:eastAsia="Calibri" w:hAnsi="Arial" w:cs="Arial"/>
          <w:noProof/>
          <w:sz w:val="20"/>
          <w:szCs w:val="22"/>
          <w:lang w:eastAsia="en-US"/>
        </w:rPr>
        <w:drawing>
          <wp:inline distT="0" distB="0" distL="0" distR="0" wp14:anchorId="3710970E" wp14:editId="12E27AF1">
            <wp:extent cx="6120765" cy="2820670"/>
            <wp:effectExtent l="0" t="0" r="0" b="0"/>
            <wp:docPr id="1355988934" name="Picture 1" descr="A graph of a func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9801454" name="Picture 1" descr="A graph of a function&#10;&#10;Description automatically generated with medium confidenc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120765" cy="2820670"/>
                    </a:xfrm>
                    <a:prstGeom prst="rect">
                      <a:avLst/>
                    </a:prstGeom>
                  </pic:spPr>
                </pic:pic>
              </a:graphicData>
            </a:graphic>
          </wp:inline>
        </w:drawing>
      </w:r>
    </w:p>
    <w:p w14:paraId="51E1CD1B" w14:textId="060B92D0" w:rsidR="003074C0" w:rsidRPr="00CC6CD2" w:rsidRDefault="003074C0" w:rsidP="003074C0">
      <w:pPr>
        <w:overflowPunct w:val="0"/>
        <w:autoSpaceDE w:val="0"/>
        <w:autoSpaceDN w:val="0"/>
        <w:adjustRightInd w:val="0"/>
        <w:spacing w:before="120" w:after="120" w:line="240" w:lineRule="auto"/>
        <w:jc w:val="center"/>
        <w:textAlignment w:val="baseline"/>
        <w:rPr>
          <w:rFonts w:ascii="Arial" w:eastAsia="Times New Roman" w:hAnsi="Arial" w:cs="Arial"/>
          <w:b/>
          <w:sz w:val="20"/>
          <w:szCs w:val="20"/>
          <w:lang w:eastAsia="en-GB"/>
        </w:rPr>
      </w:pPr>
      <w:bookmarkStart w:id="34" w:name="_Ref193885033"/>
      <w:r w:rsidRPr="00CC6CD2">
        <w:rPr>
          <w:rFonts w:ascii="Arial" w:eastAsia="Times New Roman" w:hAnsi="Arial" w:cs="Arial"/>
          <w:b/>
          <w:sz w:val="20"/>
          <w:szCs w:val="20"/>
          <w:lang w:eastAsia="en-GB"/>
        </w:rPr>
        <w:t xml:space="preserve">Figure </w:t>
      </w:r>
      <w:r w:rsidRPr="00CC6CD2">
        <w:rPr>
          <w:rFonts w:ascii="Arial" w:eastAsia="Times New Roman" w:hAnsi="Arial" w:cs="Arial"/>
          <w:b/>
          <w:sz w:val="20"/>
          <w:szCs w:val="20"/>
          <w:lang w:eastAsia="en-GB"/>
        </w:rPr>
        <w:fldChar w:fldCharType="begin"/>
      </w:r>
      <w:r w:rsidRPr="00CC6CD2">
        <w:rPr>
          <w:rFonts w:ascii="Arial" w:eastAsia="Times New Roman" w:hAnsi="Arial" w:cs="Arial"/>
          <w:b/>
          <w:sz w:val="20"/>
          <w:szCs w:val="20"/>
          <w:lang w:val="en-GB" w:eastAsia="en-GB"/>
        </w:rPr>
        <w:instrText xml:space="preserve"> SEQ Figure \* ARABIC </w:instrText>
      </w:r>
      <w:r w:rsidRPr="00CC6CD2">
        <w:rPr>
          <w:rFonts w:ascii="Arial" w:eastAsia="Times New Roman" w:hAnsi="Arial" w:cs="Arial"/>
          <w:b/>
          <w:sz w:val="20"/>
          <w:szCs w:val="20"/>
          <w:lang w:eastAsia="en-GB"/>
        </w:rPr>
        <w:fldChar w:fldCharType="separate"/>
      </w:r>
      <w:r>
        <w:rPr>
          <w:rFonts w:ascii="Arial" w:eastAsia="Times New Roman" w:hAnsi="Arial" w:cs="Arial"/>
          <w:b/>
          <w:noProof/>
          <w:sz w:val="20"/>
          <w:szCs w:val="20"/>
          <w:lang w:val="en-GB" w:eastAsia="en-GB"/>
        </w:rPr>
        <w:t>7</w:t>
      </w:r>
      <w:r w:rsidRPr="00CC6CD2">
        <w:rPr>
          <w:rFonts w:ascii="Arial" w:eastAsia="Times New Roman" w:hAnsi="Arial" w:cs="Arial"/>
          <w:b/>
          <w:sz w:val="20"/>
          <w:szCs w:val="20"/>
          <w:lang w:eastAsia="en-GB"/>
        </w:rPr>
        <w:fldChar w:fldCharType="end"/>
      </w:r>
      <w:bookmarkEnd w:id="34"/>
      <w:r w:rsidRPr="00CC6CD2">
        <w:rPr>
          <w:rFonts w:ascii="Arial" w:eastAsia="Times New Roman" w:hAnsi="Arial" w:cs="Arial"/>
          <w:b/>
          <w:sz w:val="20"/>
          <w:szCs w:val="20"/>
          <w:lang w:eastAsia="en-GB"/>
        </w:rPr>
        <w:t xml:space="preserve">: </w:t>
      </w:r>
      <w:r w:rsidRPr="00821268">
        <w:rPr>
          <w:rFonts w:ascii="Arial" w:eastAsia="Times New Roman" w:hAnsi="Arial" w:cs="Arial"/>
          <w:b/>
          <w:sz w:val="20"/>
          <w:szCs w:val="20"/>
          <w:lang w:eastAsia="en-GB"/>
        </w:rPr>
        <w:t xml:space="preserve">MDR vs. SNR for D2R preamble based on a </w:t>
      </w:r>
      <w:proofErr w:type="spellStart"/>
      <w:r w:rsidRPr="00821268">
        <w:rPr>
          <w:rFonts w:ascii="Arial" w:eastAsia="Times New Roman" w:hAnsi="Arial" w:cs="Arial"/>
          <w:b/>
          <w:sz w:val="20"/>
          <w:szCs w:val="20"/>
          <w:lang w:eastAsia="en-GB"/>
        </w:rPr>
        <w:t>Golay</w:t>
      </w:r>
      <w:proofErr w:type="spellEnd"/>
      <w:r w:rsidRPr="00821268">
        <w:rPr>
          <w:rFonts w:ascii="Arial" w:eastAsia="Times New Roman" w:hAnsi="Arial" w:cs="Arial"/>
          <w:b/>
          <w:sz w:val="20"/>
          <w:szCs w:val="20"/>
          <w:lang w:eastAsia="en-GB"/>
        </w:rPr>
        <w:t xml:space="preserve"> complementary pair.</w:t>
      </w:r>
    </w:p>
    <w:p w14:paraId="5E865D99" w14:textId="77777777" w:rsidR="003074C0" w:rsidRPr="00821268" w:rsidRDefault="003074C0" w:rsidP="003074C0">
      <w:pPr>
        <w:spacing w:before="120" w:after="120" w:line="259" w:lineRule="auto"/>
        <w:jc w:val="both"/>
        <w:rPr>
          <w:rFonts w:ascii="Arial" w:eastAsia="Calibri" w:hAnsi="Arial" w:cs="Arial"/>
          <w:b/>
          <w:sz w:val="20"/>
          <w:szCs w:val="22"/>
        </w:rPr>
      </w:pPr>
    </w:p>
    <w:p w14:paraId="63C199C9" w14:textId="77777777" w:rsidR="003074C0" w:rsidRPr="00825568" w:rsidRDefault="003074C0" w:rsidP="003074C0">
      <w:pPr>
        <w:pStyle w:val="Observation"/>
        <w:numPr>
          <w:ilvl w:val="0"/>
          <w:numId w:val="3"/>
        </w:numPr>
        <w:ind w:left="1701" w:hanging="1701"/>
        <w:jc w:val="left"/>
      </w:pPr>
      <w:bookmarkStart w:id="35" w:name="_Toc194072309"/>
      <w:r w:rsidRPr="00821268">
        <w:t>The simulated D2R preamble can tolerate SFO up to 1% (AWGN) with up</w:t>
      </w:r>
      <w:r>
        <w:t xml:space="preserve"> </w:t>
      </w:r>
      <w:r w:rsidRPr="00821268">
        <w:t>to 1 dB loss in performance for a sufficiently long preamble sequence length (32 or greater).</w:t>
      </w:r>
      <w:bookmarkEnd w:id="35"/>
    </w:p>
    <w:p w14:paraId="1535A0BE" w14:textId="77777777" w:rsidR="003074C0" w:rsidRPr="00825568" w:rsidRDefault="003074C0" w:rsidP="003074C0">
      <w:pPr>
        <w:pStyle w:val="Observation"/>
        <w:numPr>
          <w:ilvl w:val="0"/>
          <w:numId w:val="3"/>
        </w:numPr>
        <w:ind w:left="1701" w:hanging="1701"/>
        <w:jc w:val="left"/>
      </w:pPr>
      <w:bookmarkStart w:id="36" w:name="_Toc194072310"/>
      <w:r w:rsidRPr="00821268">
        <w:t>The simulated D2R preamble cannot tolerate SFO beyond 1% (AWGN) without a significant loss in performance</w:t>
      </w:r>
      <w:r>
        <w:t>,</w:t>
      </w:r>
      <w:r w:rsidRPr="00821268">
        <w:t xml:space="preserve"> which suggests that it is sufficient to target a residual SFO of 1% or lower after SFO correction.</w:t>
      </w:r>
      <w:bookmarkEnd w:id="36"/>
    </w:p>
    <w:p w14:paraId="45646201" w14:textId="3FFC2358" w:rsidR="003074C0" w:rsidRDefault="003E6FD6" w:rsidP="003074C0">
      <w:pPr>
        <w:pStyle w:val="Proposal"/>
        <w:tabs>
          <w:tab w:val="clear" w:pos="1304"/>
          <w:tab w:val="num" w:pos="1701"/>
        </w:tabs>
        <w:ind w:left="1701" w:hanging="1701"/>
        <w:jc w:val="left"/>
      </w:pPr>
      <w:bookmarkStart w:id="37" w:name="_Toc194072317"/>
      <w:r>
        <w:t xml:space="preserve">The </w:t>
      </w:r>
      <w:r w:rsidR="003F3FFD" w:rsidRPr="003F3FFD">
        <w:t>complementary pairs</w:t>
      </w:r>
      <w:r>
        <w:t xml:space="preserve"> </w:t>
      </w:r>
      <w:r w:rsidR="005F0413">
        <w:t xml:space="preserve">of </w:t>
      </w:r>
      <w:proofErr w:type="spellStart"/>
      <w:r w:rsidR="003074C0">
        <w:t>Golay</w:t>
      </w:r>
      <w:proofErr w:type="spellEnd"/>
      <w:r w:rsidR="003074C0">
        <w:t xml:space="preserve"> sequence can be used as D2R </w:t>
      </w:r>
      <w:proofErr w:type="gramStart"/>
      <w:r w:rsidR="003074C0">
        <w:t>preamble</w:t>
      </w:r>
      <w:r w:rsidR="007E7D81">
        <w:t xml:space="preserve"> </w:t>
      </w:r>
      <w:r w:rsidR="003074C0">
        <w:t>.</w:t>
      </w:r>
      <w:bookmarkEnd w:id="37"/>
      <w:proofErr w:type="gramEnd"/>
      <w:r w:rsidR="003074C0">
        <w:t xml:space="preserve"> </w:t>
      </w:r>
    </w:p>
    <w:p w14:paraId="2E7972F5" w14:textId="36194CB4" w:rsidR="00DB0C73" w:rsidRDefault="00390264" w:rsidP="00DB0C73">
      <w:pPr>
        <w:pStyle w:val="Proposal"/>
        <w:numPr>
          <w:ilvl w:val="0"/>
          <w:numId w:val="0"/>
        </w:numPr>
        <w:tabs>
          <w:tab w:val="clear" w:pos="1701"/>
        </w:tabs>
        <w:ind w:left="1701"/>
        <w:jc w:val="left"/>
      </w:pPr>
      <w:bookmarkStart w:id="38" w:name="_Toc194072318"/>
      <w:r>
        <w:t>FFS</w:t>
      </w:r>
      <w:r w:rsidR="007E2F8A">
        <w:t xml:space="preserve">: down selecting between the following two </w:t>
      </w:r>
      <w:r w:rsidR="005758A1">
        <w:t>lengths</w:t>
      </w:r>
      <w:r w:rsidR="009457DF">
        <w:t>:</w:t>
      </w:r>
      <w:bookmarkEnd w:id="38"/>
      <w:r w:rsidR="009457DF">
        <w:t xml:space="preserve"> </w:t>
      </w:r>
    </w:p>
    <w:p w14:paraId="35CD45FB" w14:textId="0E571FBB" w:rsidR="00A74763" w:rsidRDefault="00EF3C69" w:rsidP="00DB0C73">
      <w:pPr>
        <w:pStyle w:val="Proposal"/>
        <w:numPr>
          <w:ilvl w:val="0"/>
          <w:numId w:val="0"/>
        </w:numPr>
        <w:tabs>
          <w:tab w:val="clear" w:pos="1701"/>
        </w:tabs>
        <w:ind w:left="1701"/>
        <w:jc w:val="left"/>
      </w:pPr>
      <w:bookmarkStart w:id="39" w:name="_Toc194072319"/>
      <w:r>
        <w:t xml:space="preserve">Alt 1: </w:t>
      </w:r>
      <w:r w:rsidR="00EC4F8B">
        <w:t xml:space="preserve">two </w:t>
      </w:r>
      <w:r w:rsidR="009867B9">
        <w:t>sequence</w:t>
      </w:r>
      <w:r w:rsidR="0090674C">
        <w:t>s</w:t>
      </w:r>
      <w:r w:rsidR="009867B9">
        <w:t xml:space="preserve"> </w:t>
      </w:r>
      <w:r w:rsidR="0088069B">
        <w:t>of length 16</w:t>
      </w:r>
      <w:r w:rsidR="0052685E">
        <w:t>.</w:t>
      </w:r>
      <w:bookmarkEnd w:id="39"/>
    </w:p>
    <w:p w14:paraId="520C93BD" w14:textId="14385450" w:rsidR="0052685E" w:rsidRDefault="0051368D" w:rsidP="005F7F4D">
      <w:pPr>
        <w:pStyle w:val="Proposal"/>
        <w:numPr>
          <w:ilvl w:val="0"/>
          <w:numId w:val="0"/>
        </w:numPr>
        <w:tabs>
          <w:tab w:val="clear" w:pos="1701"/>
        </w:tabs>
        <w:ind w:left="1701"/>
        <w:jc w:val="left"/>
      </w:pPr>
      <w:bookmarkStart w:id="40" w:name="_Toc194072320"/>
      <w:r>
        <w:t xml:space="preserve">Alt 2: </w:t>
      </w:r>
      <w:r w:rsidR="004421E0">
        <w:t>two sequences of length 32.</w:t>
      </w:r>
      <w:bookmarkEnd w:id="40"/>
    </w:p>
    <w:p w14:paraId="4E338BA8" w14:textId="649931D4" w:rsidR="00E91D82" w:rsidRDefault="00E91D82" w:rsidP="00830F52">
      <w:pPr>
        <w:jc w:val="both"/>
        <w:rPr>
          <w:rFonts w:ascii="Arial" w:eastAsia="SimSun" w:hAnsi="Arial" w:cs="Arial"/>
          <w:sz w:val="20"/>
        </w:rPr>
      </w:pPr>
    </w:p>
    <w:p w14:paraId="20298C08" w14:textId="298C52D0" w:rsidR="00E91D82" w:rsidRDefault="007612AE" w:rsidP="00830F52">
      <w:pPr>
        <w:jc w:val="both"/>
        <w:rPr>
          <w:rFonts w:ascii="Arial" w:eastAsia="SimSun" w:hAnsi="Arial" w:cs="Times New Roman"/>
          <w:sz w:val="28"/>
          <w:szCs w:val="20"/>
        </w:rPr>
      </w:pPr>
      <w:r w:rsidRPr="00782760">
        <w:rPr>
          <w:rFonts w:ascii="Arial" w:eastAsia="SimSun" w:hAnsi="Arial" w:cs="Times New Roman"/>
          <w:sz w:val="28"/>
          <w:szCs w:val="20"/>
        </w:rPr>
        <w:t>2.2.2</w:t>
      </w:r>
      <w:r w:rsidRPr="00782760">
        <w:rPr>
          <w:rFonts w:ascii="Arial" w:eastAsia="SimSun" w:hAnsi="Arial" w:cs="Times New Roman"/>
          <w:sz w:val="28"/>
          <w:szCs w:val="20"/>
        </w:rPr>
        <w:tab/>
      </w:r>
      <w:r w:rsidR="008D5441" w:rsidRPr="00782760">
        <w:rPr>
          <w:rFonts w:ascii="Arial" w:eastAsia="SimSun" w:hAnsi="Arial" w:cs="Times New Roman"/>
          <w:sz w:val="28"/>
          <w:szCs w:val="20"/>
        </w:rPr>
        <w:t>D2R</w:t>
      </w:r>
      <w:r>
        <w:rPr>
          <w:rFonts w:ascii="Arial" w:eastAsia="SimSun" w:hAnsi="Arial" w:cs="Times New Roman"/>
          <w:sz w:val="28"/>
          <w:szCs w:val="20"/>
        </w:rPr>
        <w:t xml:space="preserve"> </w:t>
      </w:r>
      <w:proofErr w:type="spellStart"/>
      <w:r>
        <w:rPr>
          <w:rFonts w:ascii="Arial" w:eastAsia="SimSun" w:hAnsi="Arial" w:cs="Times New Roman"/>
          <w:sz w:val="28"/>
          <w:szCs w:val="20"/>
        </w:rPr>
        <w:t>midambles</w:t>
      </w:r>
      <w:proofErr w:type="spellEnd"/>
    </w:p>
    <w:p w14:paraId="37AFF594" w14:textId="6D0DE3B0" w:rsidR="00E4428F" w:rsidRDefault="00E4428F" w:rsidP="00E4428F">
      <w:pPr>
        <w:spacing w:line="259" w:lineRule="auto"/>
        <w:jc w:val="both"/>
        <w:rPr>
          <w:rFonts w:ascii="Arial" w:eastAsia="SimSun" w:hAnsi="Arial" w:cs="Arial"/>
          <w:sz w:val="20"/>
          <w:szCs w:val="20"/>
          <w:lang w:eastAsia="en-US"/>
        </w:rPr>
      </w:pPr>
      <w:r w:rsidRPr="00E4428F">
        <w:rPr>
          <w:rFonts w:ascii="Arial" w:eastAsia="SimSun" w:hAnsi="Arial" w:cs="Arial"/>
          <w:sz w:val="20"/>
          <w:szCs w:val="20"/>
          <w:lang w:eastAsia="en-US"/>
        </w:rPr>
        <w:t>Proposal R</w:t>
      </w:r>
      <w:r>
        <w:rPr>
          <w:rFonts w:ascii="Arial" w:eastAsia="SimSun" w:hAnsi="Arial" w:cs="Arial"/>
          <w:sz w:val="20"/>
          <w:szCs w:val="20"/>
          <w:lang w:eastAsia="en-US"/>
        </w:rPr>
        <w:t>3</w:t>
      </w:r>
      <w:r w:rsidRPr="00E4428F">
        <w:rPr>
          <w:rFonts w:ascii="Arial" w:eastAsia="SimSun" w:hAnsi="Arial" w:cs="Arial"/>
          <w:sz w:val="20"/>
          <w:szCs w:val="20"/>
          <w:lang w:eastAsia="en-US"/>
        </w:rPr>
        <w:t>-2.2.4-1</w:t>
      </w:r>
      <w:r>
        <w:rPr>
          <w:rFonts w:ascii="Arial" w:eastAsia="SimSun" w:hAnsi="Arial" w:cs="Arial"/>
          <w:sz w:val="20"/>
          <w:szCs w:val="20"/>
          <w:lang w:eastAsia="en-US"/>
        </w:rPr>
        <w:t>c</w:t>
      </w:r>
      <w:r w:rsidRPr="00E4428F">
        <w:rPr>
          <w:rFonts w:ascii="Arial" w:eastAsia="SimSun" w:hAnsi="Arial" w:cs="Arial"/>
          <w:sz w:val="20"/>
          <w:szCs w:val="20"/>
          <w:lang w:eastAsia="en-US"/>
        </w:rPr>
        <w:t xml:space="preserve"> in the FLS </w:t>
      </w:r>
      <w:r w:rsidR="00E7015B">
        <w:rPr>
          <w:rFonts w:ascii="Arial" w:eastAsia="SimSun" w:hAnsi="Arial" w:cs="Arial"/>
          <w:sz w:val="20"/>
          <w:szCs w:val="20"/>
          <w:lang w:eastAsia="en-US"/>
        </w:rPr>
        <w:fldChar w:fldCharType="begin"/>
      </w:r>
      <w:r w:rsidR="00E7015B">
        <w:rPr>
          <w:rFonts w:ascii="Arial" w:eastAsia="SimSun" w:hAnsi="Arial" w:cs="Arial"/>
          <w:sz w:val="20"/>
          <w:szCs w:val="20"/>
          <w:lang w:eastAsia="en-US"/>
        </w:rPr>
        <w:instrText xml:space="preserve"> REF _Ref194050836 \r \h </w:instrText>
      </w:r>
      <w:r w:rsidR="00E7015B">
        <w:rPr>
          <w:rFonts w:ascii="Arial" w:eastAsia="SimSun" w:hAnsi="Arial" w:cs="Arial"/>
          <w:sz w:val="20"/>
          <w:szCs w:val="20"/>
          <w:lang w:eastAsia="en-US"/>
        </w:rPr>
      </w:r>
      <w:r w:rsidR="00E7015B">
        <w:rPr>
          <w:rFonts w:ascii="Arial" w:eastAsia="SimSun" w:hAnsi="Arial" w:cs="Arial"/>
          <w:sz w:val="20"/>
          <w:szCs w:val="20"/>
          <w:lang w:eastAsia="en-US"/>
        </w:rPr>
        <w:fldChar w:fldCharType="separate"/>
      </w:r>
      <w:r w:rsidR="00E7015B">
        <w:rPr>
          <w:rFonts w:ascii="Arial" w:eastAsia="SimSun" w:hAnsi="Arial" w:cs="Arial"/>
          <w:sz w:val="20"/>
          <w:szCs w:val="20"/>
          <w:cs/>
          <w:lang w:eastAsia="en-US"/>
        </w:rPr>
        <w:t>‎</w:t>
      </w:r>
      <w:r w:rsidR="00E7015B">
        <w:rPr>
          <w:rFonts w:ascii="Arial" w:eastAsia="SimSun" w:hAnsi="Arial" w:cs="Arial"/>
          <w:sz w:val="20"/>
          <w:szCs w:val="20"/>
          <w:lang w:eastAsia="en-US"/>
        </w:rPr>
        <w:t>[4]</w:t>
      </w:r>
      <w:r w:rsidR="00E7015B">
        <w:rPr>
          <w:rFonts w:ascii="Arial" w:eastAsia="SimSun" w:hAnsi="Arial" w:cs="Arial"/>
          <w:sz w:val="20"/>
          <w:szCs w:val="20"/>
          <w:lang w:eastAsia="en-US"/>
        </w:rPr>
        <w:fldChar w:fldCharType="end"/>
      </w:r>
      <w:r w:rsidRPr="00E4428F">
        <w:rPr>
          <w:rFonts w:ascii="Arial" w:eastAsia="SimSun" w:hAnsi="Arial" w:cs="Arial"/>
          <w:sz w:val="20"/>
          <w:szCs w:val="20"/>
          <w:lang w:eastAsia="en-US"/>
        </w:rPr>
        <w:t xml:space="preserve"> discusses the configuration of the </w:t>
      </w:r>
      <w:proofErr w:type="spellStart"/>
      <w:r w:rsidRPr="00E4428F">
        <w:rPr>
          <w:rFonts w:ascii="Arial" w:eastAsia="SimSun" w:hAnsi="Arial" w:cs="Arial"/>
          <w:sz w:val="20"/>
          <w:szCs w:val="20"/>
          <w:lang w:eastAsia="en-US"/>
        </w:rPr>
        <w:t>midambles</w:t>
      </w:r>
      <w:proofErr w:type="spellEnd"/>
      <w:r w:rsidRPr="00E4428F">
        <w:rPr>
          <w:rFonts w:ascii="Arial" w:eastAsia="SimSun" w:hAnsi="Arial" w:cs="Arial"/>
          <w:sz w:val="20"/>
          <w:szCs w:val="20"/>
          <w:lang w:eastAsia="en-US"/>
        </w:rPr>
        <w:t xml:space="preserve">. </w:t>
      </w:r>
    </w:p>
    <w:tbl>
      <w:tblPr>
        <w:tblStyle w:val="TableGrid"/>
        <w:tblW w:w="0" w:type="auto"/>
        <w:tblLook w:val="04A0" w:firstRow="1" w:lastRow="0" w:firstColumn="1" w:lastColumn="0" w:noHBand="0" w:noVBand="1"/>
      </w:tblPr>
      <w:tblGrid>
        <w:gridCol w:w="9016"/>
      </w:tblGrid>
      <w:tr w:rsidR="00E4428F" w14:paraId="1BC58C49" w14:textId="77777777" w:rsidTr="00E4428F">
        <w:tc>
          <w:tcPr>
            <w:tcW w:w="9016" w:type="dxa"/>
          </w:tcPr>
          <w:p w14:paraId="473DB44B" w14:textId="77777777" w:rsidR="00E4428F" w:rsidRPr="00782760" w:rsidRDefault="00E4428F" w:rsidP="00E4428F">
            <w:pPr>
              <w:autoSpaceDE w:val="0"/>
              <w:autoSpaceDN w:val="0"/>
              <w:adjustRightInd w:val="0"/>
              <w:snapToGrid w:val="0"/>
              <w:jc w:val="both"/>
              <w:rPr>
                <w:rFonts w:ascii="Times New Roman" w:eastAsia="SimSun" w:hAnsi="Times New Roman"/>
                <w:color w:val="000000"/>
                <w:sz w:val="20"/>
                <w:szCs w:val="20"/>
                <w:lang w:eastAsia="zh-CN"/>
              </w:rPr>
            </w:pPr>
            <w:r w:rsidRPr="00782760">
              <w:rPr>
                <w:rFonts w:ascii="Times New Roman" w:eastAsia="SimSun" w:hAnsi="Times New Roman"/>
                <w:color w:val="000000"/>
                <w:sz w:val="20"/>
                <w:szCs w:val="20"/>
                <w:lang w:eastAsia="zh-CN"/>
              </w:rPr>
              <w:t>For D2R x-ambles:</w:t>
            </w:r>
          </w:p>
          <w:p w14:paraId="253A72EB" w14:textId="77777777" w:rsidR="00E4428F" w:rsidRPr="00782760" w:rsidRDefault="00E4428F" w:rsidP="00E4428F">
            <w:pPr>
              <w:numPr>
                <w:ilvl w:val="0"/>
                <w:numId w:val="95"/>
              </w:numPr>
              <w:autoSpaceDE w:val="0"/>
              <w:autoSpaceDN w:val="0"/>
              <w:adjustRightInd w:val="0"/>
              <w:snapToGrid w:val="0"/>
              <w:spacing w:after="120"/>
              <w:contextualSpacing/>
              <w:jc w:val="both"/>
              <w:rPr>
                <w:rFonts w:ascii="Times New Roman" w:eastAsia="MS Mincho" w:hAnsi="Times New Roman"/>
                <w:color w:val="000000"/>
                <w:sz w:val="20"/>
                <w:szCs w:val="20"/>
                <w:lang w:eastAsia="zh-CN"/>
              </w:rPr>
            </w:pPr>
            <w:r w:rsidRPr="00782760">
              <w:rPr>
                <w:rFonts w:ascii="Times New Roman" w:eastAsia="MS Mincho" w:hAnsi="Times New Roman"/>
                <w:color w:val="000000"/>
                <w:sz w:val="20"/>
                <w:szCs w:val="20"/>
                <w:lang w:eastAsia="zh-CN"/>
              </w:rPr>
              <w:t>Preamble</w:t>
            </w:r>
          </w:p>
          <w:p w14:paraId="4E577AC3" w14:textId="77777777" w:rsidR="00E4428F" w:rsidRPr="00782760" w:rsidRDefault="00E4428F" w:rsidP="00E4428F">
            <w:pPr>
              <w:numPr>
                <w:ilvl w:val="1"/>
                <w:numId w:val="95"/>
              </w:numPr>
              <w:autoSpaceDE w:val="0"/>
              <w:autoSpaceDN w:val="0"/>
              <w:adjustRightInd w:val="0"/>
              <w:snapToGrid w:val="0"/>
              <w:spacing w:after="120"/>
              <w:contextualSpacing/>
              <w:jc w:val="both"/>
              <w:rPr>
                <w:rFonts w:ascii="Times New Roman" w:eastAsia="MS Mincho" w:hAnsi="Times New Roman"/>
                <w:color w:val="000000"/>
                <w:sz w:val="20"/>
                <w:szCs w:val="20"/>
                <w:lang w:eastAsia="zh-CN"/>
              </w:rPr>
            </w:pPr>
            <w:r w:rsidRPr="00782760">
              <w:rPr>
                <w:rFonts w:ascii="Times New Roman" w:eastAsia="MS Mincho" w:hAnsi="Times New Roman"/>
                <w:color w:val="000000"/>
                <w:sz w:val="20"/>
                <w:szCs w:val="20"/>
                <w:lang w:eastAsia="zh-CN"/>
              </w:rPr>
              <w:t>Always present</w:t>
            </w:r>
          </w:p>
          <w:p w14:paraId="0D0D5912" w14:textId="77777777" w:rsidR="00E4428F" w:rsidRPr="00782760" w:rsidRDefault="00E4428F" w:rsidP="00E4428F">
            <w:pPr>
              <w:numPr>
                <w:ilvl w:val="1"/>
                <w:numId w:val="95"/>
              </w:numPr>
              <w:autoSpaceDE w:val="0"/>
              <w:autoSpaceDN w:val="0"/>
              <w:adjustRightInd w:val="0"/>
              <w:snapToGrid w:val="0"/>
              <w:spacing w:after="120"/>
              <w:contextualSpacing/>
              <w:jc w:val="both"/>
              <w:rPr>
                <w:rFonts w:ascii="Times New Roman" w:eastAsia="MS Mincho" w:hAnsi="Times New Roman"/>
                <w:color w:val="000000"/>
                <w:sz w:val="20"/>
                <w:szCs w:val="20"/>
                <w:lang w:eastAsia="zh-CN"/>
              </w:rPr>
            </w:pPr>
            <w:r w:rsidRPr="00782760">
              <w:rPr>
                <w:rFonts w:ascii="Times New Roman" w:eastAsia="MS Mincho" w:hAnsi="Times New Roman"/>
                <w:color w:val="000000"/>
                <w:sz w:val="20"/>
                <w:szCs w:val="20"/>
                <w:lang w:eastAsia="zh-CN"/>
              </w:rPr>
              <w:t>Precedes PDRCH</w:t>
            </w:r>
          </w:p>
          <w:p w14:paraId="541EACED" w14:textId="77777777" w:rsidR="00E4428F" w:rsidRPr="00782760" w:rsidRDefault="00E4428F" w:rsidP="00E4428F">
            <w:pPr>
              <w:numPr>
                <w:ilvl w:val="0"/>
                <w:numId w:val="95"/>
              </w:numPr>
              <w:autoSpaceDE w:val="0"/>
              <w:autoSpaceDN w:val="0"/>
              <w:adjustRightInd w:val="0"/>
              <w:snapToGrid w:val="0"/>
              <w:spacing w:after="120"/>
              <w:contextualSpacing/>
              <w:jc w:val="both"/>
              <w:rPr>
                <w:rFonts w:ascii="Times New Roman" w:eastAsia="MS Mincho" w:hAnsi="Times New Roman"/>
                <w:color w:val="000000"/>
                <w:sz w:val="20"/>
                <w:szCs w:val="20"/>
                <w:lang w:eastAsia="zh-CN"/>
              </w:rPr>
            </w:pPr>
            <w:r w:rsidRPr="00782760">
              <w:rPr>
                <w:rFonts w:ascii="Times New Roman" w:eastAsia="MS Mincho" w:hAnsi="Times New Roman"/>
                <w:color w:val="000000"/>
                <w:sz w:val="20"/>
                <w:szCs w:val="20"/>
                <w:lang w:eastAsia="zh-CN"/>
              </w:rPr>
              <w:t xml:space="preserve">Midamble(s) </w:t>
            </w:r>
          </w:p>
          <w:p w14:paraId="37DCF270" w14:textId="77777777" w:rsidR="00E4428F" w:rsidRPr="00782760" w:rsidRDefault="00E4428F" w:rsidP="00E4428F">
            <w:pPr>
              <w:numPr>
                <w:ilvl w:val="1"/>
                <w:numId w:val="95"/>
              </w:numPr>
              <w:autoSpaceDE w:val="0"/>
              <w:autoSpaceDN w:val="0"/>
              <w:adjustRightInd w:val="0"/>
              <w:snapToGrid w:val="0"/>
              <w:spacing w:after="120"/>
              <w:contextualSpacing/>
              <w:jc w:val="both"/>
              <w:rPr>
                <w:rFonts w:ascii="Times New Roman" w:eastAsia="MS Mincho" w:hAnsi="Times New Roman"/>
                <w:color w:val="000000"/>
                <w:sz w:val="20"/>
                <w:szCs w:val="20"/>
                <w:lang w:eastAsia="zh-CN"/>
              </w:rPr>
            </w:pPr>
            <w:r w:rsidRPr="00782760">
              <w:rPr>
                <w:rFonts w:ascii="Times New Roman" w:eastAsia="MS Mincho" w:hAnsi="Times New Roman"/>
                <w:color w:val="000000"/>
                <w:sz w:val="20"/>
                <w:szCs w:val="20"/>
                <w:lang w:eastAsia="zh-CN"/>
              </w:rPr>
              <w:t>Presence: Explicitly indicated and/or implicitly controlled by the reader</w:t>
            </w:r>
          </w:p>
          <w:p w14:paraId="324D9392" w14:textId="77777777" w:rsidR="00E4428F" w:rsidRPr="00782760" w:rsidRDefault="00E4428F" w:rsidP="00E4428F">
            <w:pPr>
              <w:numPr>
                <w:ilvl w:val="1"/>
                <w:numId w:val="95"/>
              </w:numPr>
              <w:autoSpaceDE w:val="0"/>
              <w:autoSpaceDN w:val="0"/>
              <w:adjustRightInd w:val="0"/>
              <w:snapToGrid w:val="0"/>
              <w:spacing w:after="120"/>
              <w:contextualSpacing/>
              <w:jc w:val="both"/>
              <w:rPr>
                <w:rFonts w:ascii="Times New Roman" w:eastAsia="MS Mincho" w:hAnsi="Times New Roman"/>
                <w:color w:val="000000"/>
                <w:sz w:val="20"/>
                <w:szCs w:val="20"/>
                <w:lang w:eastAsia="zh-CN"/>
              </w:rPr>
            </w:pPr>
            <w:r w:rsidRPr="00782760">
              <w:rPr>
                <w:rFonts w:ascii="Times New Roman" w:eastAsia="MS Mincho" w:hAnsi="Times New Roman"/>
                <w:color w:val="000000"/>
                <w:sz w:val="20"/>
                <w:szCs w:val="20"/>
                <w:lang w:eastAsia="zh-CN"/>
              </w:rPr>
              <w:t>Time-domain resource(s): Explicitly indicated and/or implicitly controlled by the reader</w:t>
            </w:r>
          </w:p>
          <w:p w14:paraId="2D1BBA44" w14:textId="3AEB821B" w:rsidR="00E4428F" w:rsidRPr="00782760" w:rsidRDefault="00E4428F" w:rsidP="00782760">
            <w:pPr>
              <w:autoSpaceDE w:val="0"/>
              <w:autoSpaceDN w:val="0"/>
              <w:adjustRightInd w:val="0"/>
              <w:snapToGrid w:val="0"/>
              <w:spacing w:after="120"/>
              <w:jc w:val="both"/>
              <w:rPr>
                <w:rFonts w:ascii="Times New Roman" w:eastAsia="SimSun" w:hAnsi="Times New Roman"/>
                <w:color w:val="000000"/>
                <w:lang w:eastAsia="zh-CN"/>
              </w:rPr>
            </w:pPr>
            <w:r w:rsidRPr="00782760">
              <w:rPr>
                <w:rFonts w:ascii="Times New Roman" w:eastAsia="SimSun" w:hAnsi="Times New Roman"/>
                <w:color w:val="000000"/>
                <w:sz w:val="20"/>
                <w:szCs w:val="20"/>
                <w:lang w:eastAsia="zh-CN"/>
              </w:rPr>
              <w:t>FFS: Details of determination of presence and time-domain resource(s)</w:t>
            </w:r>
          </w:p>
        </w:tc>
      </w:tr>
    </w:tbl>
    <w:p w14:paraId="3152031F" w14:textId="77777777" w:rsidR="00E4428F" w:rsidRDefault="00E4428F" w:rsidP="00E4428F">
      <w:pPr>
        <w:spacing w:line="259" w:lineRule="auto"/>
        <w:jc w:val="both"/>
        <w:rPr>
          <w:rFonts w:ascii="Arial" w:eastAsia="SimSun" w:hAnsi="Arial" w:cs="Arial"/>
          <w:sz w:val="20"/>
          <w:szCs w:val="20"/>
          <w:lang w:eastAsia="en-US"/>
        </w:rPr>
      </w:pPr>
    </w:p>
    <w:p w14:paraId="7F1E4DF8" w14:textId="634C2606" w:rsidR="00E4428F" w:rsidRPr="00E4428F" w:rsidRDefault="00E4428F" w:rsidP="00E4428F">
      <w:pPr>
        <w:spacing w:line="259" w:lineRule="auto"/>
        <w:jc w:val="both"/>
        <w:rPr>
          <w:rFonts w:ascii="Arial" w:eastAsia="SimSun" w:hAnsi="Arial" w:cs="Arial"/>
          <w:sz w:val="20"/>
          <w:szCs w:val="20"/>
          <w:lang w:eastAsia="en-US"/>
        </w:rPr>
      </w:pPr>
      <w:r w:rsidRPr="00E4428F">
        <w:rPr>
          <w:rFonts w:ascii="Arial" w:eastAsia="SimSun" w:hAnsi="Arial" w:cs="Arial"/>
          <w:sz w:val="20"/>
          <w:szCs w:val="20"/>
          <w:lang w:eastAsia="en-US"/>
        </w:rPr>
        <w:lastRenderedPageBreak/>
        <w:t xml:space="preserve">In our view, the configuration of </w:t>
      </w:r>
      <w:proofErr w:type="spellStart"/>
      <w:r w:rsidRPr="00E4428F">
        <w:rPr>
          <w:rFonts w:ascii="Arial" w:eastAsia="SimSun" w:hAnsi="Arial" w:cs="Arial"/>
          <w:sz w:val="20"/>
          <w:szCs w:val="20"/>
          <w:lang w:eastAsia="en-US"/>
        </w:rPr>
        <w:t>midambles</w:t>
      </w:r>
      <w:proofErr w:type="spellEnd"/>
      <w:r w:rsidRPr="00E4428F">
        <w:rPr>
          <w:rFonts w:ascii="Arial" w:eastAsia="SimSun" w:hAnsi="Arial" w:cs="Arial"/>
          <w:sz w:val="20"/>
          <w:szCs w:val="20"/>
          <w:lang w:eastAsia="en-US"/>
        </w:rPr>
        <w:t xml:space="preserve"> can be decided by the reader based on the scheduled PDRCH transmission or some predefined conditions. </w:t>
      </w:r>
      <w:bookmarkStart w:id="41" w:name="_Hlk194050682"/>
      <w:r w:rsidRPr="00E4428F">
        <w:rPr>
          <w:rFonts w:ascii="Arial" w:eastAsia="SimSun" w:hAnsi="Arial" w:cs="Arial"/>
          <w:sz w:val="20"/>
          <w:szCs w:val="20"/>
          <w:lang w:eastAsia="en-US"/>
        </w:rPr>
        <w:t xml:space="preserve">The exact number of </w:t>
      </w:r>
      <w:proofErr w:type="spellStart"/>
      <w:r w:rsidRPr="00E4428F">
        <w:rPr>
          <w:rFonts w:ascii="Arial" w:eastAsia="SimSun" w:hAnsi="Arial" w:cs="Arial"/>
          <w:sz w:val="20"/>
          <w:szCs w:val="20"/>
          <w:lang w:eastAsia="en-US"/>
        </w:rPr>
        <w:t>midambles</w:t>
      </w:r>
      <w:proofErr w:type="spellEnd"/>
      <w:r w:rsidRPr="00E4428F">
        <w:rPr>
          <w:rFonts w:ascii="Arial" w:eastAsia="SimSun" w:hAnsi="Arial" w:cs="Arial"/>
          <w:sz w:val="20"/>
          <w:szCs w:val="20"/>
          <w:lang w:eastAsia="en-US"/>
        </w:rPr>
        <w:t xml:space="preserve"> to be added to a PDRCH transmission can depend on </w:t>
      </w:r>
      <w:r>
        <w:rPr>
          <w:rFonts w:ascii="Arial" w:eastAsia="SimSun" w:hAnsi="Arial" w:cs="Arial"/>
          <w:sz w:val="20"/>
          <w:szCs w:val="20"/>
          <w:lang w:eastAsia="en-US"/>
        </w:rPr>
        <w:t>several</w:t>
      </w:r>
      <w:r w:rsidRPr="00E4428F">
        <w:rPr>
          <w:rFonts w:ascii="Arial" w:eastAsia="SimSun" w:hAnsi="Arial" w:cs="Arial"/>
          <w:sz w:val="20"/>
          <w:szCs w:val="20"/>
          <w:lang w:eastAsia="en-US"/>
        </w:rPr>
        <w:t xml:space="preserve"> reasons </w:t>
      </w:r>
      <w:r>
        <w:rPr>
          <w:rFonts w:ascii="Arial" w:eastAsia="SimSun" w:hAnsi="Arial" w:cs="Arial"/>
          <w:sz w:val="20"/>
          <w:szCs w:val="20"/>
          <w:lang w:eastAsia="en-US"/>
        </w:rPr>
        <w:t>(</w:t>
      </w:r>
      <w:r w:rsidRPr="00E4428F">
        <w:rPr>
          <w:rFonts w:ascii="Arial" w:eastAsia="SimSun" w:hAnsi="Arial" w:cs="Arial"/>
          <w:sz w:val="20"/>
          <w:szCs w:val="20"/>
          <w:lang w:eastAsia="en-US"/>
        </w:rPr>
        <w:t>(i) the transmission length</w:t>
      </w:r>
      <w:r w:rsidR="00F20E94">
        <w:rPr>
          <w:rFonts w:ascii="Arial" w:eastAsia="SimSun" w:hAnsi="Arial" w:cs="Arial"/>
          <w:sz w:val="20"/>
          <w:szCs w:val="20"/>
          <w:lang w:eastAsia="en-US"/>
        </w:rPr>
        <w:t>/duration</w:t>
      </w:r>
      <w:r w:rsidRPr="00E4428F">
        <w:rPr>
          <w:rFonts w:ascii="Arial" w:eastAsia="SimSun" w:hAnsi="Arial" w:cs="Arial"/>
          <w:sz w:val="20"/>
          <w:szCs w:val="20"/>
          <w:lang w:eastAsia="en-US"/>
        </w:rPr>
        <w:t>, (ii) residual timing error, (iii) whether coherent detection is used at the reader, (iv) channel and interference conditions and estimation needs</w:t>
      </w:r>
      <w:bookmarkEnd w:id="41"/>
      <w:r>
        <w:rPr>
          <w:rFonts w:ascii="Arial" w:eastAsia="SimSun" w:hAnsi="Arial" w:cs="Arial"/>
          <w:sz w:val="20"/>
          <w:szCs w:val="20"/>
          <w:lang w:eastAsia="en-US"/>
        </w:rPr>
        <w:t>)</w:t>
      </w:r>
      <w:r w:rsidRPr="00E4428F">
        <w:rPr>
          <w:rFonts w:ascii="Arial" w:eastAsia="SimSun" w:hAnsi="Arial" w:cs="Arial"/>
          <w:sz w:val="20"/>
          <w:szCs w:val="20"/>
          <w:lang w:eastAsia="en-US"/>
        </w:rPr>
        <w:t xml:space="preserve">. The reader can configure one or more </w:t>
      </w:r>
      <w:proofErr w:type="spellStart"/>
      <w:r w:rsidRPr="00E4428F">
        <w:rPr>
          <w:rFonts w:ascii="Arial" w:eastAsia="SimSun" w:hAnsi="Arial" w:cs="Arial"/>
          <w:sz w:val="20"/>
          <w:szCs w:val="20"/>
          <w:lang w:eastAsia="en-US"/>
        </w:rPr>
        <w:t>midambles</w:t>
      </w:r>
      <w:proofErr w:type="spellEnd"/>
      <w:r w:rsidRPr="00E4428F">
        <w:rPr>
          <w:rFonts w:ascii="Arial" w:eastAsia="SimSun" w:hAnsi="Arial" w:cs="Arial"/>
          <w:sz w:val="20"/>
          <w:szCs w:val="20"/>
          <w:lang w:eastAsia="en-US"/>
        </w:rPr>
        <w:t xml:space="preserve"> for insertion within the transmission, with equal or unequal time interval between </w:t>
      </w:r>
      <w:proofErr w:type="spellStart"/>
      <w:r w:rsidRPr="00E4428F">
        <w:rPr>
          <w:rFonts w:ascii="Arial" w:eastAsia="SimSun" w:hAnsi="Arial" w:cs="Arial"/>
          <w:sz w:val="20"/>
          <w:szCs w:val="20"/>
          <w:lang w:eastAsia="en-US"/>
        </w:rPr>
        <w:t>midambles</w:t>
      </w:r>
      <w:proofErr w:type="spellEnd"/>
      <w:r w:rsidRPr="00E4428F">
        <w:rPr>
          <w:rFonts w:ascii="Arial" w:eastAsia="SimSun" w:hAnsi="Arial" w:cs="Arial"/>
          <w:sz w:val="20"/>
          <w:szCs w:val="20"/>
          <w:lang w:eastAsia="en-US"/>
        </w:rPr>
        <w:t xml:space="preserve">, or the device can determine the insertion of </w:t>
      </w:r>
      <w:proofErr w:type="spellStart"/>
      <w:r w:rsidRPr="00E4428F">
        <w:rPr>
          <w:rFonts w:ascii="Arial" w:eastAsia="SimSun" w:hAnsi="Arial" w:cs="Arial"/>
          <w:sz w:val="20"/>
          <w:szCs w:val="20"/>
          <w:lang w:eastAsia="en-US"/>
        </w:rPr>
        <w:t>midambles</w:t>
      </w:r>
      <w:proofErr w:type="spellEnd"/>
      <w:r w:rsidRPr="00E4428F">
        <w:rPr>
          <w:rFonts w:ascii="Arial" w:eastAsia="SimSun" w:hAnsi="Arial" w:cs="Arial"/>
          <w:sz w:val="20"/>
          <w:szCs w:val="20"/>
          <w:lang w:eastAsia="en-US"/>
        </w:rPr>
        <w:t xml:space="preserve"> based on some predefined conditions. </w:t>
      </w:r>
      <w:r w:rsidR="00E73EB7">
        <w:rPr>
          <w:rFonts w:ascii="Arial" w:eastAsia="SimSun" w:hAnsi="Arial" w:cs="Arial"/>
          <w:sz w:val="20"/>
          <w:szCs w:val="20"/>
          <w:lang w:eastAsia="en-US"/>
        </w:rPr>
        <w:t xml:space="preserve">However, we are more inclined to the view that the reader provides this configuration to the devices, because the reader’s decision is based on the received PDRCH transmission which is more efficient. </w:t>
      </w:r>
      <w:r w:rsidR="00E73EB7" w:rsidRPr="00E73EB7">
        <w:rPr>
          <w:rFonts w:ascii="Arial" w:eastAsia="SimSun" w:hAnsi="Arial" w:cs="Arial"/>
          <w:sz w:val="20"/>
          <w:szCs w:val="20"/>
          <w:lang w:eastAsia="en-US"/>
        </w:rPr>
        <w:t xml:space="preserve">Since the reader is estimating the PDRCH transmission it has better knowledge of the residual timing error, and it can use this information to insert </w:t>
      </w:r>
      <w:proofErr w:type="spellStart"/>
      <w:r w:rsidR="00E73EB7" w:rsidRPr="00E73EB7">
        <w:rPr>
          <w:rFonts w:ascii="Arial" w:eastAsia="SimSun" w:hAnsi="Arial" w:cs="Arial"/>
          <w:sz w:val="20"/>
          <w:szCs w:val="20"/>
          <w:lang w:eastAsia="en-US"/>
        </w:rPr>
        <w:t>midambles</w:t>
      </w:r>
      <w:proofErr w:type="spellEnd"/>
      <w:r w:rsidR="00E73EB7" w:rsidRPr="00E73EB7">
        <w:rPr>
          <w:rFonts w:ascii="Arial" w:eastAsia="SimSun" w:hAnsi="Arial" w:cs="Arial"/>
          <w:sz w:val="20"/>
          <w:szCs w:val="20"/>
          <w:lang w:eastAsia="en-US"/>
        </w:rPr>
        <w:t xml:space="preserve"> required for better estimation. In this way, the reader can use different </w:t>
      </w:r>
      <w:proofErr w:type="spellStart"/>
      <w:r w:rsidR="00E73EB7" w:rsidRPr="00E73EB7">
        <w:rPr>
          <w:rFonts w:ascii="Arial" w:eastAsia="SimSun" w:hAnsi="Arial" w:cs="Arial"/>
          <w:sz w:val="20"/>
          <w:szCs w:val="20"/>
          <w:lang w:eastAsia="en-US"/>
        </w:rPr>
        <w:t>midamble</w:t>
      </w:r>
      <w:proofErr w:type="spellEnd"/>
      <w:r w:rsidR="00E73EB7" w:rsidRPr="00E73EB7">
        <w:rPr>
          <w:rFonts w:ascii="Arial" w:eastAsia="SimSun" w:hAnsi="Arial" w:cs="Arial"/>
          <w:sz w:val="20"/>
          <w:szCs w:val="20"/>
          <w:lang w:eastAsia="en-US"/>
        </w:rPr>
        <w:t xml:space="preserve"> configurations i.e., one or more </w:t>
      </w:r>
      <w:proofErr w:type="spellStart"/>
      <w:r w:rsidR="00E73EB7" w:rsidRPr="00E73EB7">
        <w:rPr>
          <w:rFonts w:ascii="Arial" w:eastAsia="SimSun" w:hAnsi="Arial" w:cs="Arial"/>
          <w:sz w:val="20"/>
          <w:szCs w:val="20"/>
          <w:lang w:eastAsia="en-US"/>
        </w:rPr>
        <w:t>midambles</w:t>
      </w:r>
      <w:proofErr w:type="spellEnd"/>
      <w:r w:rsidR="00E73EB7" w:rsidRPr="00E73EB7">
        <w:rPr>
          <w:rFonts w:ascii="Arial" w:eastAsia="SimSun" w:hAnsi="Arial" w:cs="Arial"/>
          <w:sz w:val="20"/>
          <w:szCs w:val="20"/>
          <w:lang w:eastAsia="en-US"/>
        </w:rPr>
        <w:t xml:space="preserve"> in the middle of the transmission, with equal/unequal time interval between </w:t>
      </w:r>
      <w:proofErr w:type="spellStart"/>
      <w:r w:rsidR="00E73EB7" w:rsidRPr="00E73EB7">
        <w:rPr>
          <w:rFonts w:ascii="Arial" w:eastAsia="SimSun" w:hAnsi="Arial" w:cs="Arial"/>
          <w:sz w:val="20"/>
          <w:szCs w:val="20"/>
          <w:lang w:eastAsia="en-US"/>
        </w:rPr>
        <w:t>midambles</w:t>
      </w:r>
      <w:proofErr w:type="spellEnd"/>
      <w:r w:rsidR="00E73EB7" w:rsidRPr="00E73EB7">
        <w:rPr>
          <w:rFonts w:ascii="Arial" w:eastAsia="SimSun" w:hAnsi="Arial" w:cs="Arial"/>
          <w:sz w:val="20"/>
          <w:szCs w:val="20"/>
          <w:lang w:eastAsia="en-US"/>
        </w:rPr>
        <w:t>.</w:t>
      </w:r>
      <w:r w:rsidR="006D5ADF" w:rsidRPr="006D5ADF">
        <w:t xml:space="preserve"> </w:t>
      </w:r>
      <w:r w:rsidR="006D5ADF" w:rsidRPr="006D5ADF">
        <w:rPr>
          <w:rFonts w:ascii="Arial" w:eastAsia="SimSun" w:hAnsi="Arial" w:cs="Arial"/>
          <w:sz w:val="20"/>
          <w:szCs w:val="20"/>
          <w:lang w:eastAsia="en-US"/>
        </w:rPr>
        <w:t>The</w:t>
      </w:r>
      <w:r w:rsidR="006D5ADF">
        <w:rPr>
          <w:rFonts w:ascii="Arial" w:eastAsia="SimSun" w:hAnsi="Arial" w:cs="Arial"/>
          <w:sz w:val="20"/>
          <w:szCs w:val="20"/>
          <w:lang w:eastAsia="en-US"/>
        </w:rPr>
        <w:t xml:space="preserve"> reader can </w:t>
      </w:r>
      <w:r w:rsidR="003B236A">
        <w:rPr>
          <w:rFonts w:ascii="Arial" w:eastAsia="SimSun" w:hAnsi="Arial" w:cs="Arial"/>
          <w:sz w:val="20"/>
          <w:szCs w:val="20"/>
          <w:lang w:eastAsia="en-US"/>
        </w:rPr>
        <w:t>use</w:t>
      </w:r>
      <w:r w:rsidR="006D5ADF" w:rsidRPr="006D5ADF">
        <w:rPr>
          <w:rFonts w:ascii="Arial" w:eastAsia="SimSun" w:hAnsi="Arial" w:cs="Arial"/>
          <w:sz w:val="20"/>
          <w:szCs w:val="20"/>
          <w:lang w:eastAsia="en-US"/>
        </w:rPr>
        <w:t xml:space="preserve"> explicit indication </w:t>
      </w:r>
      <w:r w:rsidR="005D0F2F">
        <w:rPr>
          <w:rFonts w:ascii="Arial" w:eastAsia="SimSun" w:hAnsi="Arial" w:cs="Arial"/>
          <w:sz w:val="20"/>
          <w:szCs w:val="20"/>
          <w:lang w:eastAsia="en-US"/>
        </w:rPr>
        <w:t xml:space="preserve">on the condition </w:t>
      </w:r>
      <w:r w:rsidR="006D5ADF">
        <w:rPr>
          <w:rFonts w:ascii="Arial" w:eastAsia="SimSun" w:hAnsi="Arial" w:cs="Arial"/>
          <w:sz w:val="20"/>
          <w:szCs w:val="20"/>
          <w:lang w:eastAsia="en-US"/>
        </w:rPr>
        <w:t xml:space="preserve">for </w:t>
      </w:r>
      <w:proofErr w:type="spellStart"/>
      <w:r w:rsidR="006D5ADF" w:rsidRPr="006D5ADF">
        <w:rPr>
          <w:rFonts w:ascii="Arial" w:eastAsia="SimSun" w:hAnsi="Arial" w:cs="Arial"/>
          <w:sz w:val="20"/>
          <w:szCs w:val="20"/>
          <w:lang w:eastAsia="en-US"/>
        </w:rPr>
        <w:t>midamble</w:t>
      </w:r>
      <w:r w:rsidR="006D5ADF">
        <w:rPr>
          <w:rFonts w:ascii="Arial" w:eastAsia="SimSun" w:hAnsi="Arial" w:cs="Arial"/>
          <w:sz w:val="20"/>
          <w:szCs w:val="20"/>
          <w:lang w:eastAsia="en-US"/>
        </w:rPr>
        <w:t>s</w:t>
      </w:r>
      <w:proofErr w:type="spellEnd"/>
      <w:r w:rsidR="006D5ADF" w:rsidRPr="006D5ADF">
        <w:rPr>
          <w:rFonts w:ascii="Arial" w:eastAsia="SimSun" w:hAnsi="Arial" w:cs="Arial"/>
          <w:sz w:val="20"/>
          <w:szCs w:val="20"/>
          <w:lang w:eastAsia="en-US"/>
        </w:rPr>
        <w:t xml:space="preserve"> </w:t>
      </w:r>
      <w:r w:rsidR="005D0F2F">
        <w:rPr>
          <w:rFonts w:ascii="Arial" w:eastAsia="SimSun" w:hAnsi="Arial" w:cs="Arial"/>
          <w:sz w:val="20"/>
          <w:szCs w:val="20"/>
          <w:lang w:eastAsia="en-US"/>
        </w:rPr>
        <w:t xml:space="preserve">insertion </w:t>
      </w:r>
      <w:proofErr w:type="gramStart"/>
      <w:r w:rsidR="005D0F2F">
        <w:rPr>
          <w:rFonts w:ascii="Arial" w:eastAsia="SimSun" w:hAnsi="Arial" w:cs="Arial"/>
          <w:sz w:val="20"/>
          <w:szCs w:val="20"/>
          <w:lang w:eastAsia="en-US"/>
        </w:rPr>
        <w:t>and also</w:t>
      </w:r>
      <w:proofErr w:type="gramEnd"/>
      <w:r w:rsidR="005D0F2F">
        <w:rPr>
          <w:rFonts w:ascii="Arial" w:eastAsia="SimSun" w:hAnsi="Arial" w:cs="Arial"/>
          <w:sz w:val="20"/>
          <w:szCs w:val="20"/>
          <w:lang w:eastAsia="en-US"/>
        </w:rPr>
        <w:t xml:space="preserve"> the indication </w:t>
      </w:r>
      <w:r w:rsidR="006D5ADF" w:rsidRPr="006D5ADF">
        <w:rPr>
          <w:rFonts w:ascii="Arial" w:eastAsia="SimSun" w:hAnsi="Arial" w:cs="Arial"/>
          <w:sz w:val="20"/>
          <w:szCs w:val="20"/>
          <w:lang w:eastAsia="en-US"/>
        </w:rPr>
        <w:t xml:space="preserve">either </w:t>
      </w:r>
      <w:r w:rsidR="003B236A">
        <w:rPr>
          <w:rFonts w:ascii="Arial" w:eastAsia="SimSun" w:hAnsi="Arial" w:cs="Arial"/>
          <w:sz w:val="20"/>
          <w:szCs w:val="20"/>
          <w:lang w:eastAsia="en-US"/>
        </w:rPr>
        <w:t>by</w:t>
      </w:r>
      <w:r w:rsidR="006D5ADF" w:rsidRPr="006D5ADF">
        <w:rPr>
          <w:rFonts w:ascii="Arial" w:eastAsia="SimSun" w:hAnsi="Arial" w:cs="Arial"/>
          <w:sz w:val="20"/>
          <w:szCs w:val="20"/>
          <w:lang w:eastAsia="en-US"/>
        </w:rPr>
        <w:t xml:space="preserve"> L1 or L2 control information.     </w:t>
      </w:r>
    </w:p>
    <w:p w14:paraId="0E84741E" w14:textId="7B5BA385" w:rsidR="00E4428F" w:rsidRPr="00E73EB7" w:rsidRDefault="00E4428F" w:rsidP="00782760">
      <w:pPr>
        <w:pStyle w:val="Proposal"/>
      </w:pPr>
      <w:bookmarkStart w:id="42" w:name="_Toc178950788"/>
      <w:bookmarkStart w:id="43" w:name="_Toc194072321"/>
      <w:r w:rsidRPr="00E4428F">
        <w:t xml:space="preserve">In case </w:t>
      </w:r>
      <w:r w:rsidR="00E73EB7">
        <w:t xml:space="preserve">of </w:t>
      </w:r>
      <w:r w:rsidRPr="00E4428F">
        <w:t xml:space="preserve">D2R </w:t>
      </w:r>
      <w:proofErr w:type="spellStart"/>
      <w:r w:rsidRPr="00E4428F">
        <w:t>midamble</w:t>
      </w:r>
      <w:proofErr w:type="spellEnd"/>
      <w:r w:rsidR="00E73EB7">
        <w:t>,</w:t>
      </w:r>
      <w:r w:rsidRPr="00E4428F">
        <w:t xml:space="preserve"> the presence,</w:t>
      </w:r>
      <w:r w:rsidR="00E73EB7">
        <w:t xml:space="preserve"> location,</w:t>
      </w:r>
      <w:r w:rsidRPr="00E4428F">
        <w:t xml:space="preserve"> and number of D2R </w:t>
      </w:r>
      <w:proofErr w:type="spellStart"/>
      <w:r w:rsidRPr="00E4428F">
        <w:t>midambles</w:t>
      </w:r>
      <w:proofErr w:type="spellEnd"/>
      <w:r w:rsidRPr="00E4428F">
        <w:t xml:space="preserve"> is based on</w:t>
      </w:r>
      <w:bookmarkStart w:id="44" w:name="_Toc178950789"/>
      <w:bookmarkEnd w:id="42"/>
      <w:r w:rsidR="00E73EB7">
        <w:t xml:space="preserve"> </w:t>
      </w:r>
      <w:r w:rsidR="003B236A">
        <w:rPr>
          <w:rFonts w:cs="Arial"/>
        </w:rPr>
        <w:t>explicit</w:t>
      </w:r>
      <w:r w:rsidR="003B236A" w:rsidRPr="00E73EB7">
        <w:rPr>
          <w:rFonts w:cs="Arial"/>
        </w:rPr>
        <w:t xml:space="preserve"> </w:t>
      </w:r>
      <w:r w:rsidR="00E73EB7" w:rsidRPr="00E73EB7">
        <w:rPr>
          <w:rFonts w:cs="Arial"/>
        </w:rPr>
        <w:t xml:space="preserve">indication by the </w:t>
      </w:r>
      <w:r w:rsidRPr="00E73EB7">
        <w:rPr>
          <w:rFonts w:cs="Arial"/>
        </w:rPr>
        <w:t>reader</w:t>
      </w:r>
      <w:bookmarkEnd w:id="44"/>
      <w:r w:rsidR="00E73EB7">
        <w:rPr>
          <w:rFonts w:cs="Arial"/>
        </w:rPr>
        <w:t>.</w:t>
      </w:r>
      <w:r w:rsidR="00C41E9E">
        <w:rPr>
          <w:rFonts w:cs="Arial"/>
        </w:rPr>
        <w:t xml:space="preserve"> FFS: </w:t>
      </w:r>
      <w:r w:rsidR="005D0F2F">
        <w:rPr>
          <w:rFonts w:cs="Arial"/>
        </w:rPr>
        <w:t xml:space="preserve">condition </w:t>
      </w:r>
      <w:r w:rsidR="005B24E3">
        <w:rPr>
          <w:rFonts w:cs="Arial"/>
        </w:rPr>
        <w:t>for</w:t>
      </w:r>
      <w:r w:rsidR="005D0F2F">
        <w:rPr>
          <w:rFonts w:cs="Arial"/>
        </w:rPr>
        <w:t xml:space="preserve"> </w:t>
      </w:r>
      <w:proofErr w:type="spellStart"/>
      <w:r w:rsidR="005D0F2F">
        <w:rPr>
          <w:rFonts w:cs="Arial"/>
        </w:rPr>
        <w:t>midamble</w:t>
      </w:r>
      <w:proofErr w:type="spellEnd"/>
      <w:r w:rsidR="005D0F2F">
        <w:rPr>
          <w:rFonts w:cs="Arial"/>
        </w:rPr>
        <w:t xml:space="preserve"> presence and indication either by</w:t>
      </w:r>
      <w:r w:rsidR="00C41E9E">
        <w:rPr>
          <w:rFonts w:cs="Arial"/>
        </w:rPr>
        <w:t xml:space="preserve"> L1 control information or L2 control information.</w:t>
      </w:r>
      <w:bookmarkEnd w:id="43"/>
    </w:p>
    <w:p w14:paraId="7DDF133A" w14:textId="3F1E0D3A" w:rsidR="00806747" w:rsidRPr="00E73EB7" w:rsidRDefault="00806747" w:rsidP="00782760">
      <w:pPr>
        <w:pStyle w:val="Proposal"/>
      </w:pPr>
      <w:bookmarkStart w:id="45" w:name="_Toc194072322"/>
      <w:r w:rsidRPr="00806747">
        <w:t xml:space="preserve">The exact number of </w:t>
      </w:r>
      <w:proofErr w:type="spellStart"/>
      <w:r w:rsidRPr="00806747">
        <w:t>midambles</w:t>
      </w:r>
      <w:proofErr w:type="spellEnd"/>
      <w:r w:rsidRPr="00806747">
        <w:t xml:space="preserve"> to be added to a PDRCH transmission can depend on </w:t>
      </w:r>
      <w:r w:rsidR="007C7014">
        <w:t>the following parameters:</w:t>
      </w:r>
      <w:r w:rsidRPr="00806747">
        <w:t xml:space="preserve"> (i) the transmission length/duration, (ii) residual timing error, (iii) whether coherent detection is used at the reader, (iv) channel and interference conditions and estimation needs</w:t>
      </w:r>
      <w:r w:rsidR="007C7014">
        <w:t>.</w:t>
      </w:r>
      <w:bookmarkEnd w:id="45"/>
    </w:p>
    <w:p w14:paraId="4A6F0997" w14:textId="77777777" w:rsidR="00DE00B0" w:rsidRDefault="00DE00B0" w:rsidP="00782760">
      <w:pPr>
        <w:spacing w:after="120"/>
        <w:jc w:val="both"/>
        <w:rPr>
          <w:rFonts w:ascii="Arial" w:eastAsia="SimSun" w:hAnsi="Arial" w:cs="Arial"/>
          <w:sz w:val="20"/>
          <w:szCs w:val="22"/>
          <w:lang w:eastAsia="zh-CN"/>
        </w:rPr>
      </w:pPr>
    </w:p>
    <w:p w14:paraId="7FDE72CA" w14:textId="32A2DA9F" w:rsidR="00852821" w:rsidRPr="00852821" w:rsidRDefault="00EE096F" w:rsidP="008528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Pr>
          <w:rFonts w:ascii="Arial" w:eastAsia="SimSun" w:hAnsi="Arial" w:cs="Times New Roman"/>
          <w:sz w:val="36"/>
          <w:szCs w:val="20"/>
        </w:rPr>
        <w:t>3</w:t>
      </w:r>
      <w:r w:rsidR="00852821" w:rsidRPr="00852821">
        <w:rPr>
          <w:rFonts w:ascii="Arial" w:eastAsia="SimSun" w:hAnsi="Arial" w:cs="Times New Roman"/>
          <w:sz w:val="36"/>
          <w:szCs w:val="20"/>
        </w:rPr>
        <w:tab/>
        <w:t>Conclusion</w:t>
      </w:r>
    </w:p>
    <w:p w14:paraId="13E6A28D" w14:textId="7FAAF06F" w:rsidR="00852821" w:rsidRDefault="00852821" w:rsidP="00852821">
      <w:pPr>
        <w:spacing w:after="120" w:line="259" w:lineRule="auto"/>
        <w:jc w:val="both"/>
        <w:rPr>
          <w:rFonts w:ascii="Arial" w:eastAsia="SimSun" w:hAnsi="Arial" w:cs="Arial"/>
          <w:sz w:val="20"/>
          <w:szCs w:val="22"/>
          <w:lang w:eastAsia="zh-CN"/>
        </w:rPr>
      </w:pPr>
      <w:r w:rsidRPr="00CC6CD2">
        <w:rPr>
          <w:rFonts w:ascii="Arial" w:eastAsia="SimSun" w:hAnsi="Arial" w:cs="Arial"/>
          <w:sz w:val="20"/>
          <w:szCs w:val="22"/>
          <w:lang w:eastAsia="zh-CN"/>
        </w:rPr>
        <w:t>In the previous sections we made the following observation</w:t>
      </w:r>
      <w:r w:rsidR="0013783F" w:rsidRPr="00CC6CD2">
        <w:rPr>
          <w:rFonts w:ascii="Arial" w:eastAsia="SimSun" w:hAnsi="Arial" w:cs="Arial"/>
          <w:sz w:val="20"/>
          <w:szCs w:val="22"/>
          <w:lang w:eastAsia="zh-CN"/>
        </w:rPr>
        <w:t>s</w:t>
      </w:r>
      <w:r w:rsidRPr="00CC6CD2">
        <w:rPr>
          <w:rFonts w:ascii="Arial" w:eastAsia="SimSun" w:hAnsi="Arial" w:cs="Arial"/>
          <w:sz w:val="20"/>
          <w:szCs w:val="22"/>
          <w:lang w:eastAsia="zh-CN"/>
        </w:rPr>
        <w:t>:</w:t>
      </w:r>
    </w:p>
    <w:p w14:paraId="7FD244F8" w14:textId="5FAD63C5" w:rsidR="00262936" w:rsidRDefault="00852821">
      <w:pPr>
        <w:pStyle w:val="TableofFigures"/>
        <w:tabs>
          <w:tab w:val="right" w:leader="dot" w:pos="9016"/>
        </w:tabs>
        <w:rPr>
          <w:rFonts w:asciiTheme="minorHAnsi" w:eastAsiaTheme="minorEastAsia" w:hAnsiTheme="minorHAnsi"/>
          <w:b w:val="0"/>
          <w:noProof/>
          <w:kern w:val="2"/>
          <w:sz w:val="24"/>
          <w:szCs w:val="24"/>
          <w:lang w:eastAsia="en-US"/>
          <w14:ligatures w14:val="standardContextual"/>
        </w:rPr>
      </w:pPr>
      <w:r w:rsidRPr="00CC6CD2">
        <w:rPr>
          <w:rFonts w:cs="Arial"/>
          <w:b w:val="0"/>
          <w:bCs/>
        </w:rPr>
        <w:fldChar w:fldCharType="begin"/>
      </w:r>
      <w:r w:rsidRPr="00CC6CD2">
        <w:rPr>
          <w:rFonts w:cs="Arial"/>
          <w:bCs/>
        </w:rPr>
        <w:instrText xml:space="preserve"> TOC \f O \n \h \z \t "Observation" \c </w:instrText>
      </w:r>
      <w:r w:rsidRPr="00CC6CD2">
        <w:rPr>
          <w:rFonts w:cs="Arial"/>
          <w:b w:val="0"/>
          <w:bCs/>
        </w:rPr>
        <w:fldChar w:fldCharType="separate"/>
      </w:r>
      <w:hyperlink w:anchor="_Toc194072307" w:history="1">
        <w:r w:rsidR="00262936" w:rsidRPr="00782FA2">
          <w:rPr>
            <w:rStyle w:val="Hyperlink"/>
            <w:noProof/>
          </w:rPr>
          <w:t>Observation 1</w:t>
        </w:r>
        <w:r w:rsidR="00262936">
          <w:rPr>
            <w:rFonts w:asciiTheme="minorHAnsi" w:eastAsiaTheme="minorEastAsia" w:hAnsiTheme="minorHAnsi"/>
            <w:b w:val="0"/>
            <w:noProof/>
            <w:kern w:val="2"/>
            <w:sz w:val="24"/>
            <w:szCs w:val="24"/>
            <w:lang w:eastAsia="en-US"/>
            <w14:ligatures w14:val="standardContextual"/>
          </w:rPr>
          <w:tab/>
        </w:r>
        <w:r w:rsidR="00262936" w:rsidRPr="00782FA2">
          <w:rPr>
            <w:rStyle w:val="Hyperlink"/>
            <w:rFonts w:cs="Arial"/>
            <w:noProof/>
          </w:rPr>
          <w:t>Golay sequences offer perfect autocorrelation when used in complementary pairs, making them ideal for accurate channel estimation and synchronization in multipath conditions, though they require more complex processing.</w:t>
        </w:r>
      </w:hyperlink>
    </w:p>
    <w:p w14:paraId="40ACE2B8" w14:textId="42C33AB8" w:rsidR="00262936" w:rsidRDefault="00EA43CB">
      <w:pPr>
        <w:pStyle w:val="TableofFigures"/>
        <w:tabs>
          <w:tab w:val="right" w:leader="dot" w:pos="9016"/>
        </w:tabs>
        <w:rPr>
          <w:rFonts w:asciiTheme="minorHAnsi" w:eastAsiaTheme="minorEastAsia" w:hAnsiTheme="minorHAnsi"/>
          <w:b w:val="0"/>
          <w:noProof/>
          <w:kern w:val="2"/>
          <w:sz w:val="24"/>
          <w:szCs w:val="24"/>
          <w:lang w:eastAsia="en-US"/>
          <w14:ligatures w14:val="standardContextual"/>
        </w:rPr>
      </w:pPr>
      <w:hyperlink w:anchor="_Toc194072308" w:history="1">
        <w:r w:rsidR="00262936" w:rsidRPr="00782FA2">
          <w:rPr>
            <w:rStyle w:val="Hyperlink"/>
            <w:noProof/>
          </w:rPr>
          <w:t>Observation 2</w:t>
        </w:r>
        <w:r w:rsidR="00262936">
          <w:rPr>
            <w:rFonts w:asciiTheme="minorHAnsi" w:eastAsiaTheme="minorEastAsia" w:hAnsiTheme="minorHAnsi"/>
            <w:b w:val="0"/>
            <w:noProof/>
            <w:kern w:val="2"/>
            <w:sz w:val="24"/>
            <w:szCs w:val="24"/>
            <w:lang w:eastAsia="en-US"/>
            <w14:ligatures w14:val="standardContextual"/>
          </w:rPr>
          <w:tab/>
        </w:r>
        <w:r w:rsidR="00262936" w:rsidRPr="00782FA2">
          <w:rPr>
            <w:rStyle w:val="Hyperlink"/>
            <w:noProof/>
          </w:rPr>
          <w:t>D2R preamble length should be designed to strike a balance between detection/estimation performance and overheads due to signaling and transmit power consumption.</w:t>
        </w:r>
      </w:hyperlink>
    </w:p>
    <w:p w14:paraId="438273CD" w14:textId="4C632C76" w:rsidR="00262936" w:rsidRDefault="00EA43CB">
      <w:pPr>
        <w:pStyle w:val="TableofFigures"/>
        <w:tabs>
          <w:tab w:val="right" w:leader="dot" w:pos="9016"/>
        </w:tabs>
        <w:rPr>
          <w:rFonts w:asciiTheme="minorHAnsi" w:eastAsiaTheme="minorEastAsia" w:hAnsiTheme="minorHAnsi"/>
          <w:b w:val="0"/>
          <w:noProof/>
          <w:kern w:val="2"/>
          <w:sz w:val="24"/>
          <w:szCs w:val="24"/>
          <w:lang w:eastAsia="en-US"/>
          <w14:ligatures w14:val="standardContextual"/>
        </w:rPr>
      </w:pPr>
      <w:hyperlink w:anchor="_Toc194072309" w:history="1">
        <w:r w:rsidR="00262936" w:rsidRPr="00782FA2">
          <w:rPr>
            <w:rStyle w:val="Hyperlink"/>
            <w:noProof/>
          </w:rPr>
          <w:t>Observation 3</w:t>
        </w:r>
        <w:r w:rsidR="00262936">
          <w:rPr>
            <w:rFonts w:asciiTheme="minorHAnsi" w:eastAsiaTheme="minorEastAsia" w:hAnsiTheme="minorHAnsi"/>
            <w:b w:val="0"/>
            <w:noProof/>
            <w:kern w:val="2"/>
            <w:sz w:val="24"/>
            <w:szCs w:val="24"/>
            <w:lang w:eastAsia="en-US"/>
            <w14:ligatures w14:val="standardContextual"/>
          </w:rPr>
          <w:tab/>
        </w:r>
        <w:r w:rsidR="00262936" w:rsidRPr="00782FA2">
          <w:rPr>
            <w:rStyle w:val="Hyperlink"/>
            <w:noProof/>
          </w:rPr>
          <w:t>The simulated D2R preamble can tolerate SFO up to 1% (AWGN) with up to 1 dB loss in performance for a sufficiently long preamble sequence length (32 or greater).</w:t>
        </w:r>
      </w:hyperlink>
    </w:p>
    <w:p w14:paraId="7EA159D5" w14:textId="02DD0486" w:rsidR="00262936" w:rsidRDefault="00EA43CB">
      <w:pPr>
        <w:pStyle w:val="TableofFigures"/>
        <w:tabs>
          <w:tab w:val="right" w:leader="dot" w:pos="9016"/>
        </w:tabs>
        <w:rPr>
          <w:rFonts w:asciiTheme="minorHAnsi" w:eastAsiaTheme="minorEastAsia" w:hAnsiTheme="minorHAnsi"/>
          <w:b w:val="0"/>
          <w:noProof/>
          <w:kern w:val="2"/>
          <w:sz w:val="24"/>
          <w:szCs w:val="24"/>
          <w:lang w:eastAsia="en-US"/>
          <w14:ligatures w14:val="standardContextual"/>
        </w:rPr>
      </w:pPr>
      <w:hyperlink w:anchor="_Toc194072310" w:history="1">
        <w:r w:rsidR="00262936" w:rsidRPr="00782FA2">
          <w:rPr>
            <w:rStyle w:val="Hyperlink"/>
            <w:noProof/>
          </w:rPr>
          <w:t>Observation 4</w:t>
        </w:r>
        <w:r w:rsidR="00262936">
          <w:rPr>
            <w:rFonts w:asciiTheme="minorHAnsi" w:eastAsiaTheme="minorEastAsia" w:hAnsiTheme="minorHAnsi"/>
            <w:b w:val="0"/>
            <w:noProof/>
            <w:kern w:val="2"/>
            <w:sz w:val="24"/>
            <w:szCs w:val="24"/>
            <w:lang w:eastAsia="en-US"/>
            <w14:ligatures w14:val="standardContextual"/>
          </w:rPr>
          <w:tab/>
        </w:r>
        <w:r w:rsidR="00262936" w:rsidRPr="00782FA2">
          <w:rPr>
            <w:rStyle w:val="Hyperlink"/>
            <w:noProof/>
          </w:rPr>
          <w:t>The simulated D2R preamble cannot tolerate SFO beyond 1% (AWGN) without a significant loss in performance, which suggests that it is sufficient to target a residual SFO of 1% or lower after SFO correction.</w:t>
        </w:r>
      </w:hyperlink>
    </w:p>
    <w:p w14:paraId="0008F029" w14:textId="0F0042D5" w:rsidR="00852821" w:rsidRPr="00CC6CD2" w:rsidRDefault="00852821" w:rsidP="00852821">
      <w:pPr>
        <w:spacing w:after="120" w:line="259" w:lineRule="auto"/>
        <w:jc w:val="both"/>
        <w:rPr>
          <w:rFonts w:ascii="Arial" w:eastAsia="SimSun" w:hAnsi="Arial" w:cs="Arial"/>
          <w:sz w:val="20"/>
          <w:szCs w:val="22"/>
          <w:lang w:eastAsia="zh-CN"/>
        </w:rPr>
      </w:pPr>
      <w:r w:rsidRPr="00CC6CD2">
        <w:rPr>
          <w:rFonts w:ascii="Arial" w:eastAsia="SimSun" w:hAnsi="Arial" w:cs="Arial"/>
          <w:b/>
          <w:bCs/>
          <w:sz w:val="20"/>
          <w:szCs w:val="22"/>
          <w:lang w:eastAsia="zh-CN"/>
        </w:rPr>
        <w:fldChar w:fldCharType="end"/>
      </w:r>
      <w:r w:rsidRPr="00CC6CD2">
        <w:rPr>
          <w:rFonts w:ascii="Arial" w:eastAsia="SimSun" w:hAnsi="Arial" w:cs="Arial"/>
          <w:sz w:val="20"/>
          <w:szCs w:val="22"/>
          <w:lang w:eastAsia="zh-CN"/>
        </w:rPr>
        <w:t>Based on the discussion in the previous sections we propose the following:</w:t>
      </w:r>
    </w:p>
    <w:bookmarkStart w:id="46" w:name="_In-sequence_SDU_delivery"/>
    <w:bookmarkEnd w:id="46"/>
    <w:p w14:paraId="66496A82" w14:textId="77777777" w:rsidR="00262936" w:rsidRDefault="00852821">
      <w:pPr>
        <w:pStyle w:val="TableofFigures"/>
        <w:tabs>
          <w:tab w:val="right" w:leader="dot" w:pos="9016"/>
        </w:tabs>
        <w:rPr>
          <w:rFonts w:asciiTheme="minorHAnsi" w:eastAsiaTheme="minorEastAsia" w:hAnsiTheme="minorHAnsi"/>
          <w:b w:val="0"/>
          <w:noProof/>
          <w:kern w:val="2"/>
          <w:sz w:val="24"/>
          <w:szCs w:val="24"/>
          <w:lang w:eastAsia="en-US"/>
          <w14:ligatures w14:val="standardContextual"/>
        </w:rPr>
      </w:pPr>
      <w:r w:rsidRPr="00CC6CD2">
        <w:rPr>
          <w:rFonts w:cs="Arial"/>
          <w:bCs/>
        </w:rPr>
        <w:fldChar w:fldCharType="begin"/>
      </w:r>
      <w:r w:rsidRPr="00CC6CD2">
        <w:rPr>
          <w:rFonts w:cs="Arial"/>
          <w:bCs/>
        </w:rPr>
        <w:instrText xml:space="preserve"> TOC \n \h \z \t "Proposal" \c </w:instrText>
      </w:r>
      <w:r w:rsidRPr="00CC6CD2">
        <w:rPr>
          <w:rFonts w:cs="Arial"/>
          <w:bCs/>
        </w:rPr>
        <w:fldChar w:fldCharType="separate"/>
      </w:r>
      <w:hyperlink w:anchor="_Toc194072311" w:history="1">
        <w:r w:rsidR="00262936" w:rsidRPr="00B85DA2">
          <w:rPr>
            <w:rStyle w:val="Hyperlink"/>
            <w:noProof/>
          </w:rPr>
          <w:t>Proposal 1</w:t>
        </w:r>
        <w:r w:rsidR="00262936">
          <w:rPr>
            <w:rFonts w:asciiTheme="minorHAnsi" w:eastAsiaTheme="minorEastAsia" w:hAnsiTheme="minorHAnsi"/>
            <w:b w:val="0"/>
            <w:noProof/>
            <w:kern w:val="2"/>
            <w:sz w:val="24"/>
            <w:szCs w:val="24"/>
            <w:lang w:eastAsia="en-US"/>
            <w14:ligatures w14:val="standardContextual"/>
          </w:rPr>
          <w:tab/>
        </w:r>
        <w:r w:rsidR="00262936" w:rsidRPr="00B85DA2">
          <w:rPr>
            <w:rStyle w:val="Hyperlink"/>
            <w:noProof/>
          </w:rPr>
          <w:t>For SIP of the R-TAS consider to down select between Alt 2-2 or Alt 2-3 with patterns of ON-OFF-ON or OFF-ON-OFF where each part has the duration of (1/6,1/6,4/6) of an OFDM symbol, respectively.</w:t>
        </w:r>
      </w:hyperlink>
    </w:p>
    <w:p w14:paraId="2987ED8C" w14:textId="77777777" w:rsidR="00262936" w:rsidRDefault="00EA43CB">
      <w:pPr>
        <w:pStyle w:val="TableofFigures"/>
        <w:tabs>
          <w:tab w:val="right" w:leader="dot" w:pos="9016"/>
        </w:tabs>
        <w:rPr>
          <w:rFonts w:asciiTheme="minorHAnsi" w:eastAsiaTheme="minorEastAsia" w:hAnsiTheme="minorHAnsi"/>
          <w:b w:val="0"/>
          <w:noProof/>
          <w:kern w:val="2"/>
          <w:sz w:val="24"/>
          <w:szCs w:val="24"/>
          <w:lang w:eastAsia="en-US"/>
          <w14:ligatures w14:val="standardContextual"/>
        </w:rPr>
      </w:pPr>
      <w:hyperlink w:anchor="_Toc194072312" w:history="1">
        <w:r w:rsidR="00262936" w:rsidRPr="00B85DA2">
          <w:rPr>
            <w:rStyle w:val="Hyperlink"/>
            <w:noProof/>
          </w:rPr>
          <w:t>Proposal 2</w:t>
        </w:r>
        <w:r w:rsidR="00262936">
          <w:rPr>
            <w:rFonts w:asciiTheme="minorHAnsi" w:eastAsiaTheme="minorEastAsia" w:hAnsiTheme="minorHAnsi"/>
            <w:b w:val="0"/>
            <w:noProof/>
            <w:kern w:val="2"/>
            <w:sz w:val="24"/>
            <w:szCs w:val="24"/>
            <w:lang w:eastAsia="en-US"/>
            <w14:ligatures w14:val="standardContextual"/>
          </w:rPr>
          <w:tab/>
        </w:r>
        <w:r w:rsidR="00262936" w:rsidRPr="00B85DA2">
          <w:rPr>
            <w:rStyle w:val="Hyperlink"/>
            <w:noProof/>
          </w:rPr>
          <w:t>For the clock-acquisition part, option 2 can be adopted, where the duration of clock-acquisition part is fixed, and higher values of M utilize a higher repetition factor.</w:t>
        </w:r>
      </w:hyperlink>
    </w:p>
    <w:p w14:paraId="5EB0D20C" w14:textId="77777777" w:rsidR="00262936" w:rsidRDefault="00EA43CB">
      <w:pPr>
        <w:pStyle w:val="TableofFigures"/>
        <w:tabs>
          <w:tab w:val="right" w:leader="dot" w:pos="9016"/>
        </w:tabs>
        <w:rPr>
          <w:rFonts w:asciiTheme="minorHAnsi" w:eastAsiaTheme="minorEastAsia" w:hAnsiTheme="minorHAnsi"/>
          <w:b w:val="0"/>
          <w:noProof/>
          <w:kern w:val="2"/>
          <w:sz w:val="24"/>
          <w:szCs w:val="24"/>
          <w:lang w:eastAsia="en-US"/>
          <w14:ligatures w14:val="standardContextual"/>
        </w:rPr>
      </w:pPr>
      <w:hyperlink w:anchor="_Toc194072313" w:history="1">
        <w:r w:rsidR="00262936" w:rsidRPr="00B85DA2">
          <w:rPr>
            <w:rStyle w:val="Hyperlink"/>
            <w:noProof/>
          </w:rPr>
          <w:t>Proposal 3</w:t>
        </w:r>
        <w:r w:rsidR="00262936">
          <w:rPr>
            <w:rFonts w:asciiTheme="minorHAnsi" w:eastAsiaTheme="minorEastAsia" w:hAnsiTheme="minorHAnsi"/>
            <w:b w:val="0"/>
            <w:noProof/>
            <w:kern w:val="2"/>
            <w:sz w:val="24"/>
            <w:szCs w:val="24"/>
            <w:lang w:eastAsia="en-US"/>
            <w14:ligatures w14:val="standardContextual"/>
          </w:rPr>
          <w:tab/>
        </w:r>
        <w:r w:rsidR="00262936" w:rsidRPr="00B85DA2">
          <w:rPr>
            <w:rStyle w:val="Hyperlink"/>
            <w:noProof/>
          </w:rPr>
          <w:t>For the clock-acquisition part, consider the overall duration of 2 OFDM symbols, depending at the end stat of the SIP, the base of CAP signal can be ON-OFF-ON or OFF-ON-OFF in each OFDM symbol. The CAP signal can be a function of “M”, by repeating a reference signal as following (as in Table 2):</w:t>
        </w:r>
      </w:hyperlink>
    </w:p>
    <w:p w14:paraId="40770D6C" w14:textId="2456FC7D" w:rsidR="00262936" w:rsidRDefault="00EA43CB" w:rsidP="00E853EE">
      <w:pPr>
        <w:pStyle w:val="TableofFigures"/>
        <w:numPr>
          <w:ilvl w:val="0"/>
          <w:numId w:val="100"/>
        </w:numPr>
        <w:tabs>
          <w:tab w:val="right" w:leader="dot" w:pos="9016"/>
        </w:tabs>
        <w:rPr>
          <w:rFonts w:asciiTheme="minorHAnsi" w:eastAsiaTheme="minorEastAsia" w:hAnsiTheme="minorHAnsi"/>
          <w:b w:val="0"/>
          <w:noProof/>
          <w:kern w:val="2"/>
          <w:sz w:val="24"/>
          <w:szCs w:val="24"/>
          <w:lang w:eastAsia="en-US"/>
          <w14:ligatures w14:val="standardContextual"/>
        </w:rPr>
      </w:pPr>
      <w:hyperlink w:anchor="_Toc194072314" w:history="1">
        <w:r w:rsidR="00262936" w:rsidRPr="00B85DA2">
          <w:rPr>
            <w:rStyle w:val="Hyperlink"/>
            <w:noProof/>
          </w:rPr>
          <w:t>at the OFF patterns if the base is ON-OFF-ON.</w:t>
        </w:r>
      </w:hyperlink>
    </w:p>
    <w:p w14:paraId="324AB3C3" w14:textId="3FE40201" w:rsidR="00262936" w:rsidRDefault="00EA43CB" w:rsidP="00E853EE">
      <w:pPr>
        <w:pStyle w:val="TableofFigures"/>
        <w:numPr>
          <w:ilvl w:val="0"/>
          <w:numId w:val="100"/>
        </w:numPr>
        <w:tabs>
          <w:tab w:val="right" w:leader="dot" w:pos="9016"/>
        </w:tabs>
        <w:rPr>
          <w:rFonts w:asciiTheme="minorHAnsi" w:eastAsiaTheme="minorEastAsia" w:hAnsiTheme="minorHAnsi"/>
          <w:b w:val="0"/>
          <w:noProof/>
          <w:kern w:val="2"/>
          <w:sz w:val="24"/>
          <w:szCs w:val="24"/>
          <w:lang w:eastAsia="en-US"/>
          <w14:ligatures w14:val="standardContextual"/>
        </w:rPr>
      </w:pPr>
      <w:hyperlink w:anchor="_Toc194072315" w:history="1">
        <w:r w:rsidR="00262936" w:rsidRPr="00B85DA2">
          <w:rPr>
            <w:rStyle w:val="Hyperlink"/>
            <w:noProof/>
          </w:rPr>
          <w:t>at the ON patterns if the base is OFF-ON-OFF.</w:t>
        </w:r>
      </w:hyperlink>
    </w:p>
    <w:p w14:paraId="76DF1D46" w14:textId="77777777" w:rsidR="00262936" w:rsidRDefault="00EA43CB">
      <w:pPr>
        <w:pStyle w:val="TableofFigures"/>
        <w:tabs>
          <w:tab w:val="right" w:leader="dot" w:pos="9016"/>
        </w:tabs>
        <w:rPr>
          <w:rFonts w:asciiTheme="minorHAnsi" w:eastAsiaTheme="minorEastAsia" w:hAnsiTheme="minorHAnsi"/>
          <w:b w:val="0"/>
          <w:noProof/>
          <w:kern w:val="2"/>
          <w:sz w:val="24"/>
          <w:szCs w:val="24"/>
          <w:lang w:eastAsia="en-US"/>
          <w14:ligatures w14:val="standardContextual"/>
        </w:rPr>
      </w:pPr>
      <w:hyperlink w:anchor="_Toc194072316" w:history="1">
        <w:r w:rsidR="00262936" w:rsidRPr="00B85DA2">
          <w:rPr>
            <w:rStyle w:val="Hyperlink"/>
            <w:noProof/>
          </w:rPr>
          <w:t>Proposal 4</w:t>
        </w:r>
        <w:r w:rsidR="00262936">
          <w:rPr>
            <w:rFonts w:asciiTheme="minorHAnsi" w:eastAsiaTheme="minorEastAsia" w:hAnsiTheme="minorHAnsi"/>
            <w:b w:val="0"/>
            <w:noProof/>
            <w:kern w:val="2"/>
            <w:sz w:val="24"/>
            <w:szCs w:val="24"/>
            <w:lang w:eastAsia="en-US"/>
            <w14:ligatures w14:val="standardContextual"/>
          </w:rPr>
          <w:tab/>
        </w:r>
        <w:r w:rsidR="00262936" w:rsidRPr="00B85DA2">
          <w:rPr>
            <w:rStyle w:val="Hyperlink"/>
            <w:noProof/>
          </w:rPr>
          <w:t>The</w:t>
        </w:r>
        <w:r w:rsidR="00262936" w:rsidRPr="00B85DA2">
          <w:rPr>
            <w:rStyle w:val="Hyperlink"/>
            <w:rFonts w:cs="Arial"/>
            <w:noProof/>
            <w:lang w:eastAsia="en-US"/>
          </w:rPr>
          <w:t xml:space="preserve"> TBS included in the R2D control information to explicitly indicate the end of PRDCH transmission. However, in combination with this, a simple postamble with a distinct pattern—distinguishable from SIP, and PRDCH—can be used, especially in cases with high SFO.</w:t>
        </w:r>
      </w:hyperlink>
    </w:p>
    <w:p w14:paraId="6872F3AC" w14:textId="77777777" w:rsidR="00262936" w:rsidRDefault="00EA43CB">
      <w:pPr>
        <w:pStyle w:val="TableofFigures"/>
        <w:tabs>
          <w:tab w:val="right" w:leader="dot" w:pos="9016"/>
        </w:tabs>
        <w:rPr>
          <w:rFonts w:asciiTheme="minorHAnsi" w:eastAsiaTheme="minorEastAsia" w:hAnsiTheme="minorHAnsi"/>
          <w:b w:val="0"/>
          <w:noProof/>
          <w:kern w:val="2"/>
          <w:sz w:val="24"/>
          <w:szCs w:val="24"/>
          <w:lang w:eastAsia="en-US"/>
          <w14:ligatures w14:val="standardContextual"/>
        </w:rPr>
      </w:pPr>
      <w:hyperlink w:anchor="_Toc194072317" w:history="1">
        <w:r w:rsidR="00262936" w:rsidRPr="00B85DA2">
          <w:rPr>
            <w:rStyle w:val="Hyperlink"/>
            <w:noProof/>
          </w:rPr>
          <w:t>Proposal 5</w:t>
        </w:r>
        <w:r w:rsidR="00262936">
          <w:rPr>
            <w:rFonts w:asciiTheme="minorHAnsi" w:eastAsiaTheme="minorEastAsia" w:hAnsiTheme="minorHAnsi"/>
            <w:b w:val="0"/>
            <w:noProof/>
            <w:kern w:val="2"/>
            <w:sz w:val="24"/>
            <w:szCs w:val="24"/>
            <w:lang w:eastAsia="en-US"/>
            <w14:ligatures w14:val="standardContextual"/>
          </w:rPr>
          <w:tab/>
        </w:r>
        <w:r w:rsidR="00262936" w:rsidRPr="00B85DA2">
          <w:rPr>
            <w:rStyle w:val="Hyperlink"/>
            <w:noProof/>
          </w:rPr>
          <w:t>The complementary pairs of Golay sequence can be used as D2R preamble .</w:t>
        </w:r>
      </w:hyperlink>
    </w:p>
    <w:p w14:paraId="1CFB0765" w14:textId="77777777" w:rsidR="00262936" w:rsidRDefault="00EA43CB" w:rsidP="00E853EE">
      <w:pPr>
        <w:pStyle w:val="TableofFigures"/>
        <w:tabs>
          <w:tab w:val="right" w:leader="dot" w:pos="9016"/>
        </w:tabs>
        <w:ind w:left="3402"/>
        <w:rPr>
          <w:rFonts w:asciiTheme="minorHAnsi" w:eastAsiaTheme="minorEastAsia" w:hAnsiTheme="minorHAnsi"/>
          <w:b w:val="0"/>
          <w:noProof/>
          <w:kern w:val="2"/>
          <w:sz w:val="24"/>
          <w:szCs w:val="24"/>
          <w:lang w:eastAsia="en-US"/>
          <w14:ligatures w14:val="standardContextual"/>
        </w:rPr>
      </w:pPr>
      <w:hyperlink w:anchor="_Toc194072318" w:history="1">
        <w:r w:rsidR="00262936" w:rsidRPr="00B85DA2">
          <w:rPr>
            <w:rStyle w:val="Hyperlink"/>
            <w:noProof/>
          </w:rPr>
          <w:t>FFS: down selecting between the following two lengths:</w:t>
        </w:r>
      </w:hyperlink>
    </w:p>
    <w:p w14:paraId="65577579" w14:textId="77777777" w:rsidR="00262936" w:rsidRDefault="00EA43CB" w:rsidP="00E853EE">
      <w:pPr>
        <w:pStyle w:val="TableofFigures"/>
        <w:tabs>
          <w:tab w:val="right" w:leader="dot" w:pos="9016"/>
        </w:tabs>
        <w:ind w:left="3402"/>
        <w:rPr>
          <w:rFonts w:asciiTheme="minorHAnsi" w:eastAsiaTheme="minorEastAsia" w:hAnsiTheme="minorHAnsi"/>
          <w:b w:val="0"/>
          <w:noProof/>
          <w:kern w:val="2"/>
          <w:sz w:val="24"/>
          <w:szCs w:val="24"/>
          <w:lang w:eastAsia="en-US"/>
          <w14:ligatures w14:val="standardContextual"/>
        </w:rPr>
      </w:pPr>
      <w:hyperlink w:anchor="_Toc194072319" w:history="1">
        <w:r w:rsidR="00262936" w:rsidRPr="00B85DA2">
          <w:rPr>
            <w:rStyle w:val="Hyperlink"/>
            <w:noProof/>
          </w:rPr>
          <w:t>Alt 1: two sequences of length 16.</w:t>
        </w:r>
      </w:hyperlink>
    </w:p>
    <w:p w14:paraId="67427D3E" w14:textId="77777777" w:rsidR="00262936" w:rsidRDefault="00EA43CB" w:rsidP="00E853EE">
      <w:pPr>
        <w:pStyle w:val="TableofFigures"/>
        <w:tabs>
          <w:tab w:val="right" w:leader="dot" w:pos="9016"/>
        </w:tabs>
        <w:ind w:left="3402"/>
        <w:rPr>
          <w:rFonts w:asciiTheme="minorHAnsi" w:eastAsiaTheme="minorEastAsia" w:hAnsiTheme="minorHAnsi"/>
          <w:b w:val="0"/>
          <w:noProof/>
          <w:kern w:val="2"/>
          <w:sz w:val="24"/>
          <w:szCs w:val="24"/>
          <w:lang w:eastAsia="en-US"/>
          <w14:ligatures w14:val="standardContextual"/>
        </w:rPr>
      </w:pPr>
      <w:hyperlink w:anchor="_Toc194072320" w:history="1">
        <w:r w:rsidR="00262936" w:rsidRPr="00B85DA2">
          <w:rPr>
            <w:rStyle w:val="Hyperlink"/>
            <w:noProof/>
          </w:rPr>
          <w:t>Alt 2: two sequences of length 32.</w:t>
        </w:r>
      </w:hyperlink>
    </w:p>
    <w:p w14:paraId="7CCBAF00" w14:textId="77777777" w:rsidR="00262936" w:rsidRDefault="00EA43CB">
      <w:pPr>
        <w:pStyle w:val="TableofFigures"/>
        <w:tabs>
          <w:tab w:val="right" w:leader="dot" w:pos="9016"/>
        </w:tabs>
        <w:rPr>
          <w:rFonts w:asciiTheme="minorHAnsi" w:eastAsiaTheme="minorEastAsia" w:hAnsiTheme="minorHAnsi"/>
          <w:b w:val="0"/>
          <w:noProof/>
          <w:kern w:val="2"/>
          <w:sz w:val="24"/>
          <w:szCs w:val="24"/>
          <w:lang w:eastAsia="en-US"/>
          <w14:ligatures w14:val="standardContextual"/>
        </w:rPr>
      </w:pPr>
      <w:hyperlink w:anchor="_Toc194072321" w:history="1">
        <w:r w:rsidR="00262936" w:rsidRPr="00B85DA2">
          <w:rPr>
            <w:rStyle w:val="Hyperlink"/>
            <w:noProof/>
          </w:rPr>
          <w:t>Proposal 6</w:t>
        </w:r>
        <w:r w:rsidR="00262936">
          <w:rPr>
            <w:rFonts w:asciiTheme="minorHAnsi" w:eastAsiaTheme="minorEastAsia" w:hAnsiTheme="minorHAnsi"/>
            <w:b w:val="0"/>
            <w:noProof/>
            <w:kern w:val="2"/>
            <w:sz w:val="24"/>
            <w:szCs w:val="24"/>
            <w:lang w:eastAsia="en-US"/>
            <w14:ligatures w14:val="standardContextual"/>
          </w:rPr>
          <w:tab/>
        </w:r>
        <w:r w:rsidR="00262936" w:rsidRPr="00B85DA2">
          <w:rPr>
            <w:rStyle w:val="Hyperlink"/>
            <w:noProof/>
          </w:rPr>
          <w:t xml:space="preserve">In case of D2R midamble, the presence, location, and number of D2R midambles is based on </w:t>
        </w:r>
        <w:r w:rsidR="00262936" w:rsidRPr="00B85DA2">
          <w:rPr>
            <w:rStyle w:val="Hyperlink"/>
            <w:rFonts w:cs="Arial"/>
            <w:noProof/>
          </w:rPr>
          <w:t>explicit indication by the reader. FFS: condition for midamble presence and indication either by L1 control information or L2 control information.</w:t>
        </w:r>
      </w:hyperlink>
    </w:p>
    <w:p w14:paraId="2D05A064" w14:textId="77777777" w:rsidR="00262936" w:rsidRDefault="00EA43CB">
      <w:pPr>
        <w:pStyle w:val="TableofFigures"/>
        <w:tabs>
          <w:tab w:val="right" w:leader="dot" w:pos="9016"/>
        </w:tabs>
        <w:rPr>
          <w:rFonts w:asciiTheme="minorHAnsi" w:eastAsiaTheme="minorEastAsia" w:hAnsiTheme="minorHAnsi"/>
          <w:b w:val="0"/>
          <w:noProof/>
          <w:kern w:val="2"/>
          <w:sz w:val="24"/>
          <w:szCs w:val="24"/>
          <w:lang w:eastAsia="en-US"/>
          <w14:ligatures w14:val="standardContextual"/>
        </w:rPr>
      </w:pPr>
      <w:hyperlink w:anchor="_Toc194072322" w:history="1">
        <w:r w:rsidR="00262936" w:rsidRPr="00B85DA2">
          <w:rPr>
            <w:rStyle w:val="Hyperlink"/>
            <w:noProof/>
          </w:rPr>
          <w:t>Proposal 7</w:t>
        </w:r>
        <w:r w:rsidR="00262936">
          <w:rPr>
            <w:rFonts w:asciiTheme="minorHAnsi" w:eastAsiaTheme="minorEastAsia" w:hAnsiTheme="minorHAnsi"/>
            <w:b w:val="0"/>
            <w:noProof/>
            <w:kern w:val="2"/>
            <w:sz w:val="24"/>
            <w:szCs w:val="24"/>
            <w:lang w:eastAsia="en-US"/>
            <w14:ligatures w14:val="standardContextual"/>
          </w:rPr>
          <w:tab/>
        </w:r>
        <w:r w:rsidR="00262936" w:rsidRPr="00B85DA2">
          <w:rPr>
            <w:rStyle w:val="Hyperlink"/>
            <w:noProof/>
          </w:rPr>
          <w:t>The exact number of midambles to be added to a PDRCH transmission can depend on the following parameters: (i) the transmission length/duration, (ii) residual timing error, (iii) whether coherent detection is used at the reader, (iv) channel and interference conditions and estimation needs.</w:t>
        </w:r>
      </w:hyperlink>
    </w:p>
    <w:p w14:paraId="0DABC5EB" w14:textId="4BE6ECE0" w:rsidR="00852821" w:rsidRPr="00CC6CD2" w:rsidRDefault="00852821" w:rsidP="00852821">
      <w:pPr>
        <w:tabs>
          <w:tab w:val="left" w:pos="1701"/>
        </w:tabs>
        <w:spacing w:after="120" w:line="259" w:lineRule="auto"/>
        <w:rPr>
          <w:rFonts w:ascii="Arial" w:eastAsia="SimSun" w:hAnsi="Arial" w:cs="Arial"/>
          <w:b/>
          <w:bCs/>
          <w:sz w:val="20"/>
          <w:szCs w:val="22"/>
        </w:rPr>
      </w:pPr>
      <w:r w:rsidRPr="00CC6CD2">
        <w:rPr>
          <w:rFonts w:ascii="Arial" w:eastAsia="SimSun" w:hAnsi="Arial" w:cs="Arial"/>
          <w:sz w:val="20"/>
          <w:szCs w:val="22"/>
        </w:rPr>
        <w:fldChar w:fldCharType="end"/>
      </w:r>
    </w:p>
    <w:p w14:paraId="11D492C7" w14:textId="77777777" w:rsidR="00852821" w:rsidRPr="00852821" w:rsidRDefault="00852821" w:rsidP="008528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sidRPr="00852821">
        <w:rPr>
          <w:rFonts w:ascii="Arial" w:eastAsia="SimSun" w:hAnsi="Arial" w:cs="Times New Roman"/>
          <w:sz w:val="36"/>
          <w:szCs w:val="20"/>
        </w:rPr>
        <w:t>References</w:t>
      </w:r>
    </w:p>
    <w:bookmarkStart w:id="47" w:name="_Ref187661640"/>
    <w:bookmarkStart w:id="48" w:name="_Ref181970314"/>
    <w:bookmarkStart w:id="49" w:name="_Ref161349906"/>
    <w:bookmarkStart w:id="50" w:name="_Ref163158010"/>
    <w:bookmarkStart w:id="51" w:name="_Ref174151459"/>
    <w:bookmarkStart w:id="52" w:name="_Ref189809556"/>
    <w:bookmarkStart w:id="53" w:name="_Ref155950015"/>
    <w:p w14:paraId="7410A9BA" w14:textId="4E861395" w:rsidR="00CC4EAE" w:rsidRDefault="00CC4EAE" w:rsidP="00CC4EAE">
      <w:pPr>
        <w:pStyle w:val="Reference"/>
        <w:jc w:val="left"/>
      </w:pPr>
      <w:r>
        <w:fldChar w:fldCharType="begin"/>
      </w:r>
      <w:r w:rsidR="005D354E">
        <w:instrText>HYPERLINK "https://www.3gpp.org/ftp/tsg_ran/TSG_RAN/TSGR_107/Docs/RP-250796.zip"</w:instrText>
      </w:r>
      <w:r>
        <w:fldChar w:fldCharType="separate"/>
      </w:r>
      <w:r>
        <w:rPr>
          <w:rStyle w:val="Hyperlink"/>
        </w:rPr>
        <w:t>RP-250796</w:t>
      </w:r>
      <w:r>
        <w:fldChar w:fldCharType="end"/>
      </w:r>
      <w:r>
        <w:t>, “</w:t>
      </w:r>
      <w:r w:rsidR="00EE18CC" w:rsidRPr="00EE18CC">
        <w:t>New Work Item: Solutions for Ambient IoT (Internet of Things) in NR</w:t>
      </w:r>
      <w:r>
        <w:t>”, CMCC, Huawei, T-Mobile USA Inc., RAN#</w:t>
      </w:r>
      <w:r w:rsidR="00EE18CC">
        <w:t>107</w:t>
      </w:r>
      <w:r>
        <w:t xml:space="preserve">, </w:t>
      </w:r>
      <w:r w:rsidR="00EE18CC">
        <w:t xml:space="preserve">March </w:t>
      </w:r>
      <w:r>
        <w:t>202</w:t>
      </w:r>
      <w:r w:rsidR="00EE18CC">
        <w:t>5</w:t>
      </w:r>
      <w:r>
        <w:t>.</w:t>
      </w:r>
    </w:p>
    <w:bookmarkStart w:id="54" w:name="_Ref161349911"/>
    <w:bookmarkStart w:id="55" w:name="_Hlk164682226"/>
    <w:bookmarkStart w:id="56" w:name="_Ref161351593"/>
    <w:bookmarkStart w:id="57" w:name="_Ref163158055"/>
    <w:bookmarkEnd w:id="3"/>
    <w:bookmarkEnd w:id="47"/>
    <w:bookmarkEnd w:id="48"/>
    <w:bookmarkEnd w:id="49"/>
    <w:bookmarkEnd w:id="50"/>
    <w:bookmarkEnd w:id="51"/>
    <w:bookmarkEnd w:id="52"/>
    <w:bookmarkEnd w:id="53"/>
    <w:p w14:paraId="7A0606F9" w14:textId="069BC129" w:rsidR="00DD3662" w:rsidRDefault="00DD3662" w:rsidP="005A4B14">
      <w:pPr>
        <w:pStyle w:val="Reference"/>
        <w:jc w:val="left"/>
      </w:pPr>
      <w:r w:rsidRPr="009E444A">
        <w:fldChar w:fldCharType="begin"/>
      </w:r>
      <w:r w:rsidR="00641BD9">
        <w:instrText>HYPERLINK "https://www.3gpp.org/ftp/Specs/archive/38_series/38.769/38769-j00.zip"</w:instrText>
      </w:r>
      <w:r w:rsidRPr="009E444A">
        <w:fldChar w:fldCharType="separate"/>
      </w:r>
      <w:r w:rsidR="00641BD9">
        <w:rPr>
          <w:rStyle w:val="Hyperlink"/>
        </w:rPr>
        <w:t>TR 38.769 V19.0.0</w:t>
      </w:r>
      <w:r w:rsidRPr="009E444A">
        <w:fldChar w:fldCharType="end"/>
      </w:r>
      <w:r w:rsidRPr="009E444A">
        <w:t>, “Study on Solutions for Ambient IoT (Internet of Things)”, 3GPP.</w:t>
      </w:r>
      <w:bookmarkEnd w:id="54"/>
      <w:bookmarkEnd w:id="55"/>
      <w:bookmarkEnd w:id="56"/>
      <w:bookmarkEnd w:id="57"/>
    </w:p>
    <w:bookmarkStart w:id="58" w:name="_Ref187661864"/>
    <w:p w14:paraId="595EA752" w14:textId="336A628A" w:rsidR="00D83ED6" w:rsidRDefault="00505BF2" w:rsidP="005A4B14">
      <w:pPr>
        <w:pStyle w:val="Reference"/>
        <w:jc w:val="left"/>
      </w:pPr>
      <w:r>
        <w:fldChar w:fldCharType="begin"/>
      </w:r>
      <w:r w:rsidR="003D4344">
        <w:instrText>HYPERLINK "https://www.3gpp.org/ftp/Specs/archive/38_series/38.848/38848-i00.zip"</w:instrText>
      </w:r>
      <w:r>
        <w:fldChar w:fldCharType="separate"/>
      </w:r>
      <w:r w:rsidR="003D4344">
        <w:rPr>
          <w:rStyle w:val="Hyperlink"/>
        </w:rPr>
        <w:t>TR 38.848 V18.0.0</w:t>
      </w:r>
      <w:r>
        <w:fldChar w:fldCharType="end"/>
      </w:r>
      <w:r w:rsidR="00D83ED6">
        <w:t>, “</w:t>
      </w:r>
      <w:r w:rsidRPr="00505BF2">
        <w:t>Study on Ambient IoT (Internet of Things) in RAN</w:t>
      </w:r>
      <w:r w:rsidR="00D83ED6">
        <w:t>”, 3GPP.</w:t>
      </w:r>
      <w:bookmarkEnd w:id="58"/>
    </w:p>
    <w:bookmarkStart w:id="59" w:name="_Ref193640906"/>
    <w:bookmarkStart w:id="60" w:name="_Ref194050836"/>
    <w:p w14:paraId="7DC46B23" w14:textId="3B5774FC" w:rsidR="00D83ED6" w:rsidRPr="00353085" w:rsidRDefault="00B531FC" w:rsidP="005A4B14">
      <w:pPr>
        <w:pStyle w:val="Reference"/>
        <w:jc w:val="left"/>
      </w:pPr>
      <w:r>
        <w:fldChar w:fldCharType="begin"/>
      </w:r>
      <w:r w:rsidRPr="00B531FC">
        <w:instrText>HYPERLINK "https://www.3gpp.org/ftp/tsg_ran/WG1_RL1/TSGR1_120/Docs/R1-2501617.zip"</w:instrText>
      </w:r>
      <w:r>
        <w:fldChar w:fldCharType="separate"/>
      </w:r>
      <w:r w:rsidRPr="00B531FC">
        <w:rPr>
          <w:rStyle w:val="Hyperlink"/>
        </w:rPr>
        <w:t>R1-2501617</w:t>
      </w:r>
      <w:r>
        <w:rPr>
          <w:rStyle w:val="Hyperlink"/>
        </w:rPr>
        <w:fldChar w:fldCharType="end"/>
      </w:r>
      <w:bookmarkEnd w:id="59"/>
      <w:r w:rsidR="00A847AD">
        <w:t>, “</w:t>
      </w:r>
      <w:r w:rsidR="003736B3" w:rsidRPr="003736B3">
        <w:t>Final Summary on timing acquisition &amp; synchronization for Ambient IoT</w:t>
      </w:r>
      <w:r w:rsidR="00A847AD">
        <w:t>”,</w:t>
      </w:r>
      <w:r w:rsidR="003736B3">
        <w:t xml:space="preserve"> </w:t>
      </w:r>
      <w:r w:rsidR="00A847AD">
        <w:t>Moderator (</w:t>
      </w:r>
      <w:r w:rsidR="003736B3">
        <w:t>Apple</w:t>
      </w:r>
      <w:r w:rsidR="00A847AD">
        <w:t xml:space="preserve">), RAN1#120, February </w:t>
      </w:r>
      <w:r w:rsidR="00E4428F">
        <w:t>2025</w:t>
      </w:r>
      <w:r w:rsidR="00A847AD">
        <w:t>.</w:t>
      </w:r>
      <w:bookmarkEnd w:id="60"/>
    </w:p>
    <w:sectPr w:rsidR="00D83ED6" w:rsidRPr="00353085" w:rsidSect="006B5D58">
      <w:footerReference w:type="even" r:id="rId18"/>
      <w:footerReference w:type="firs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83065" w14:textId="77777777" w:rsidR="003F795A" w:rsidRDefault="003F795A">
      <w:pPr>
        <w:spacing w:after="0" w:line="240" w:lineRule="auto"/>
      </w:pPr>
      <w:r>
        <w:separator/>
      </w:r>
    </w:p>
  </w:endnote>
  <w:endnote w:type="continuationSeparator" w:id="0">
    <w:p w14:paraId="1C4448E0" w14:textId="77777777" w:rsidR="003F795A" w:rsidRDefault="003F795A">
      <w:pPr>
        <w:spacing w:after="0" w:line="240" w:lineRule="auto"/>
      </w:pPr>
      <w:r>
        <w:continuationSeparator/>
      </w:r>
    </w:p>
  </w:endnote>
  <w:endnote w:type="continuationNotice" w:id="1">
    <w:p w14:paraId="2DFDC02B" w14:textId="77777777" w:rsidR="003F795A" w:rsidRDefault="003F79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Ericsson Hilda">
    <w:panose1 w:val="00000500000000000000"/>
    <w:charset w:val="00"/>
    <w:family w:val="auto"/>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4DFE9" w14:textId="77777777" w:rsidR="00A7673F" w:rsidRDefault="00A7673F">
    <w:pPr>
      <w:pStyle w:val="Footer"/>
    </w:pPr>
    <w:r>
      <w:rPr>
        <w:noProof/>
      </w:rPr>
      <mc:AlternateContent>
        <mc:Choice Requires="wps">
          <w:drawing>
            <wp:anchor distT="0" distB="0" distL="0" distR="0" simplePos="0" relativeHeight="251658241" behindDoc="0" locked="0" layoutInCell="1" allowOverlap="1" wp14:anchorId="197F9EA2" wp14:editId="4FF55FCD">
              <wp:simplePos x="635" y="635"/>
              <wp:positionH relativeFrom="page">
                <wp:align>right</wp:align>
              </wp:positionH>
              <wp:positionV relativeFrom="page">
                <wp:align>bottom</wp:align>
              </wp:positionV>
              <wp:extent cx="443865" cy="443865"/>
              <wp:effectExtent l="0" t="0" r="0" b="0"/>
              <wp:wrapNone/>
              <wp:docPr id="2" name="Text Box 2"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60FD209" w14:textId="77777777" w:rsidR="00A7673F" w:rsidRPr="00AE3AF3" w:rsidRDefault="00A7673F" w:rsidP="000B73C4">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97F9EA2" id="_x0000_t202" coordsize="21600,21600" o:spt="202" path="m,l,21600r21600,l21600,xe">
              <v:stroke joinstyle="miter"/>
              <v:path gradientshapeok="t" o:connecttype="rect"/>
            </v:shapetype>
            <v:shape id="Text Box 2" o:spid="_x0000_s1026" type="#_x0000_t202" alt="public" style="position:absolute;margin-left:-16.25pt;margin-top:0;width:34.95pt;height:34.95pt;z-index:251658241;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" filled="f" stroked="f">
              <v:textbox style="mso-fit-shape-to-text:t" inset="0,0,20pt,15pt">
                <w:txbxContent>
                  <w:p w14:paraId="460FD209" w14:textId="77777777" w:rsidR="00A7673F" w:rsidRPr="00AE3AF3" w:rsidRDefault="00A7673F" w:rsidP="000B73C4">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11894" w14:textId="77777777" w:rsidR="00A7673F" w:rsidRDefault="00A7673F">
    <w:pPr>
      <w:pStyle w:val="Footer"/>
    </w:pPr>
    <w:r>
      <w:rPr>
        <w:noProof/>
      </w:rPr>
      <mc:AlternateContent>
        <mc:Choice Requires="wps">
          <w:drawing>
            <wp:anchor distT="0" distB="0" distL="0" distR="0" simplePos="0" relativeHeight="251658240" behindDoc="0" locked="0" layoutInCell="1" allowOverlap="1" wp14:anchorId="13692919" wp14:editId="445A4D98">
              <wp:simplePos x="635" y="635"/>
              <wp:positionH relativeFrom="page">
                <wp:align>right</wp:align>
              </wp:positionH>
              <wp:positionV relativeFrom="page">
                <wp:align>bottom</wp:align>
              </wp:positionV>
              <wp:extent cx="443865" cy="443865"/>
              <wp:effectExtent l="0" t="0" r="0" b="0"/>
              <wp:wrapNone/>
              <wp:docPr id="1" name="Text Box 1"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C100C83" w14:textId="77777777" w:rsidR="00A7673F" w:rsidRPr="00AE3AF3" w:rsidRDefault="00A7673F" w:rsidP="000B73C4">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3692919" id="_x0000_t202" coordsize="21600,21600" o:spt="202" path="m,l,21600r21600,l21600,xe">
              <v:stroke joinstyle="miter"/>
              <v:path gradientshapeok="t" o:connecttype="rect"/>
            </v:shapetype>
            <v:shape id="Text Box 1" o:spid="_x0000_s1027" type="#_x0000_t202" alt="public" style="position:absolute;margin-left:-16.25pt;margin-top:0;width:34.95pt;height:34.95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" filled="f" stroked="f">
              <v:textbox style="mso-fit-shape-to-text:t" inset="0,0,20pt,15pt">
                <w:txbxContent>
                  <w:p w14:paraId="6C100C83" w14:textId="77777777" w:rsidR="00A7673F" w:rsidRPr="00AE3AF3" w:rsidRDefault="00A7673F" w:rsidP="000B73C4">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0C88E" w14:textId="77777777" w:rsidR="003F795A" w:rsidRDefault="003F795A">
      <w:pPr>
        <w:spacing w:after="0" w:line="240" w:lineRule="auto"/>
      </w:pPr>
      <w:r>
        <w:separator/>
      </w:r>
    </w:p>
  </w:footnote>
  <w:footnote w:type="continuationSeparator" w:id="0">
    <w:p w14:paraId="52C122D8" w14:textId="77777777" w:rsidR="003F795A" w:rsidRDefault="003F795A">
      <w:pPr>
        <w:spacing w:after="0" w:line="240" w:lineRule="auto"/>
      </w:pPr>
      <w:r>
        <w:continuationSeparator/>
      </w:r>
    </w:p>
  </w:footnote>
  <w:footnote w:type="continuationNotice" w:id="1">
    <w:p w14:paraId="206B1D2A" w14:textId="77777777" w:rsidR="003F795A" w:rsidRDefault="003F795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1332A"/>
    <w:multiLevelType w:val="multilevel"/>
    <w:tmpl w:val="0011332A"/>
    <w:lvl w:ilvl="0">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1525166"/>
    <w:multiLevelType w:val="multilevel"/>
    <w:tmpl w:val="01525166"/>
    <w:lvl w:ilvl="0">
      <w:numFmt w:val="bullet"/>
      <w:lvlText w:val="•"/>
      <w:lvlJc w:val="left"/>
      <w:pPr>
        <w:ind w:left="880" w:hanging="440"/>
      </w:pPr>
      <w:rPr>
        <w:rFonts w:ascii="Times New Roman" w:eastAsia="SimSun" w:hAnsi="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2D5473B"/>
    <w:multiLevelType w:val="multilevel"/>
    <w:tmpl w:val="02D5473B"/>
    <w:lvl w:ilvl="0">
      <w:start w:val="1"/>
      <w:numFmt w:val="bullet"/>
      <w:lvlText w:val="•"/>
      <w:lvlJc w:val="left"/>
      <w:pPr>
        <w:ind w:left="420" w:hanging="420"/>
      </w:pPr>
      <w:rPr>
        <w:rFonts w:ascii="Arial" w:hAnsi="Arial" w:hint="default"/>
      </w:rPr>
    </w:lvl>
    <w:lvl w:ilvl="1">
      <w:numFmt w:val="bullet"/>
      <w:lvlText w:val="•"/>
      <w:lvlJc w:val="left"/>
      <w:pPr>
        <w:ind w:left="860" w:hanging="440"/>
      </w:pPr>
      <w:rPr>
        <w:rFonts w:ascii="Times New Roman" w:eastAsia="SimSun"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44A2F0C"/>
    <w:multiLevelType w:val="multilevel"/>
    <w:tmpl w:val="36526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5CD3B6D"/>
    <w:multiLevelType w:val="hybridMultilevel"/>
    <w:tmpl w:val="1C7C2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6E7B39"/>
    <w:multiLevelType w:val="multilevel"/>
    <w:tmpl w:val="088C410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0C2350D9"/>
    <w:multiLevelType w:val="multilevel"/>
    <w:tmpl w:val="A39648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0640AC"/>
    <w:multiLevelType w:val="multilevel"/>
    <w:tmpl w:val="A2A0873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0E3E018E"/>
    <w:multiLevelType w:val="multilevel"/>
    <w:tmpl w:val="C2721A2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1924C40"/>
    <w:multiLevelType w:val="hybridMultilevel"/>
    <w:tmpl w:val="968C1F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1F757D7"/>
    <w:multiLevelType w:val="multilevel"/>
    <w:tmpl w:val="403481A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14C455BB"/>
    <w:multiLevelType w:val="hybridMultilevel"/>
    <w:tmpl w:val="FF0C0BEE"/>
    <w:lvl w:ilvl="0" w:tplc="FD5072EC">
      <w:start w:val="1"/>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50934C4"/>
    <w:multiLevelType w:val="multilevel"/>
    <w:tmpl w:val="FFCCDB5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165F7385"/>
    <w:multiLevelType w:val="hybridMultilevel"/>
    <w:tmpl w:val="04C43F5A"/>
    <w:lvl w:ilvl="0" w:tplc="B2D64066">
      <w:start w:val="1"/>
      <w:numFmt w:val="bullet"/>
      <w:lvlText w:val=""/>
      <w:lvlJc w:val="left"/>
      <w:pPr>
        <w:ind w:left="720" w:hanging="360"/>
      </w:pPr>
      <w:rPr>
        <w:rFonts w:ascii="Symbol" w:hAnsi="Symbol"/>
      </w:rPr>
    </w:lvl>
    <w:lvl w:ilvl="1" w:tplc="E8442FB2">
      <w:start w:val="1"/>
      <w:numFmt w:val="bullet"/>
      <w:lvlText w:val=""/>
      <w:lvlJc w:val="left"/>
      <w:pPr>
        <w:ind w:left="720" w:hanging="360"/>
      </w:pPr>
      <w:rPr>
        <w:rFonts w:ascii="Symbol" w:hAnsi="Symbol"/>
      </w:rPr>
    </w:lvl>
    <w:lvl w:ilvl="2" w:tplc="1E1EDCF6">
      <w:start w:val="1"/>
      <w:numFmt w:val="bullet"/>
      <w:lvlText w:val=""/>
      <w:lvlJc w:val="left"/>
      <w:pPr>
        <w:ind w:left="720" w:hanging="360"/>
      </w:pPr>
      <w:rPr>
        <w:rFonts w:ascii="Symbol" w:hAnsi="Symbol"/>
      </w:rPr>
    </w:lvl>
    <w:lvl w:ilvl="3" w:tplc="8E665D94">
      <w:start w:val="1"/>
      <w:numFmt w:val="bullet"/>
      <w:lvlText w:val=""/>
      <w:lvlJc w:val="left"/>
      <w:pPr>
        <w:ind w:left="720" w:hanging="360"/>
      </w:pPr>
      <w:rPr>
        <w:rFonts w:ascii="Symbol" w:hAnsi="Symbol"/>
      </w:rPr>
    </w:lvl>
    <w:lvl w:ilvl="4" w:tplc="850E0BC6">
      <w:start w:val="1"/>
      <w:numFmt w:val="bullet"/>
      <w:lvlText w:val=""/>
      <w:lvlJc w:val="left"/>
      <w:pPr>
        <w:ind w:left="720" w:hanging="360"/>
      </w:pPr>
      <w:rPr>
        <w:rFonts w:ascii="Symbol" w:hAnsi="Symbol"/>
      </w:rPr>
    </w:lvl>
    <w:lvl w:ilvl="5" w:tplc="09E28082">
      <w:start w:val="1"/>
      <w:numFmt w:val="bullet"/>
      <w:lvlText w:val=""/>
      <w:lvlJc w:val="left"/>
      <w:pPr>
        <w:ind w:left="720" w:hanging="360"/>
      </w:pPr>
      <w:rPr>
        <w:rFonts w:ascii="Symbol" w:hAnsi="Symbol"/>
      </w:rPr>
    </w:lvl>
    <w:lvl w:ilvl="6" w:tplc="6134A1FA">
      <w:start w:val="1"/>
      <w:numFmt w:val="bullet"/>
      <w:lvlText w:val=""/>
      <w:lvlJc w:val="left"/>
      <w:pPr>
        <w:ind w:left="720" w:hanging="360"/>
      </w:pPr>
      <w:rPr>
        <w:rFonts w:ascii="Symbol" w:hAnsi="Symbol"/>
      </w:rPr>
    </w:lvl>
    <w:lvl w:ilvl="7" w:tplc="90AA4D9C">
      <w:start w:val="1"/>
      <w:numFmt w:val="bullet"/>
      <w:lvlText w:val=""/>
      <w:lvlJc w:val="left"/>
      <w:pPr>
        <w:ind w:left="720" w:hanging="360"/>
      </w:pPr>
      <w:rPr>
        <w:rFonts w:ascii="Symbol" w:hAnsi="Symbol"/>
      </w:rPr>
    </w:lvl>
    <w:lvl w:ilvl="8" w:tplc="D6AE86D6">
      <w:start w:val="1"/>
      <w:numFmt w:val="bullet"/>
      <w:lvlText w:val=""/>
      <w:lvlJc w:val="left"/>
      <w:pPr>
        <w:ind w:left="720" w:hanging="360"/>
      </w:pPr>
      <w:rPr>
        <w:rFonts w:ascii="Symbol" w:hAnsi="Symbol"/>
      </w:rPr>
    </w:lvl>
  </w:abstractNum>
  <w:abstractNum w:abstractNumId="14" w15:restartNumberingAfterBreak="0">
    <w:nsid w:val="17D1745C"/>
    <w:multiLevelType w:val="hybridMultilevel"/>
    <w:tmpl w:val="69461B0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1B6D6E31"/>
    <w:multiLevelType w:val="multilevel"/>
    <w:tmpl w:val="3520872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1C7279D2"/>
    <w:multiLevelType w:val="multilevel"/>
    <w:tmpl w:val="99EEC5C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1D434C8F"/>
    <w:multiLevelType w:val="multilevel"/>
    <w:tmpl w:val="968851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1D591829"/>
    <w:multiLevelType w:val="multilevel"/>
    <w:tmpl w:val="1D591829"/>
    <w:styleLink w:val="StyleBulletedSymbolsymbolLeft025Hanging0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0" w15:restartNumberingAfterBreak="0">
    <w:nsid w:val="1F617850"/>
    <w:multiLevelType w:val="hybridMultilevel"/>
    <w:tmpl w:val="0562D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04D5172"/>
    <w:multiLevelType w:val="multilevel"/>
    <w:tmpl w:val="6CDC9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0E82E3B"/>
    <w:multiLevelType w:val="multilevel"/>
    <w:tmpl w:val="A5C8520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4" w15:restartNumberingAfterBreak="0">
    <w:nsid w:val="24FA3791"/>
    <w:multiLevelType w:val="multilevel"/>
    <w:tmpl w:val="0D56E98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 w15:restartNumberingAfterBreak="0">
    <w:nsid w:val="260013DA"/>
    <w:multiLevelType w:val="multilevel"/>
    <w:tmpl w:val="7DC8C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A7E55CF"/>
    <w:multiLevelType w:val="multilevel"/>
    <w:tmpl w:val="8258F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A9C4E48"/>
    <w:multiLevelType w:val="multilevel"/>
    <w:tmpl w:val="CD5A983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2B6D238B"/>
    <w:multiLevelType w:val="hybridMultilevel"/>
    <w:tmpl w:val="3E000E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D3E5335"/>
    <w:multiLevelType w:val="hybridMultilevel"/>
    <w:tmpl w:val="CBEA82E4"/>
    <w:lvl w:ilvl="0" w:tplc="0A2204B6">
      <w:start w:val="1"/>
      <w:numFmt w:val="bullet"/>
      <w:lvlText w:val=""/>
      <w:lvlJc w:val="left"/>
      <w:pPr>
        <w:ind w:left="720" w:hanging="360"/>
      </w:pPr>
      <w:rPr>
        <w:rFonts w:ascii="Symbol" w:hAnsi="Symbol"/>
      </w:rPr>
    </w:lvl>
    <w:lvl w:ilvl="1" w:tplc="270E96D4">
      <w:start w:val="1"/>
      <w:numFmt w:val="bullet"/>
      <w:lvlText w:val=""/>
      <w:lvlJc w:val="left"/>
      <w:pPr>
        <w:ind w:left="720" w:hanging="360"/>
      </w:pPr>
      <w:rPr>
        <w:rFonts w:ascii="Symbol" w:hAnsi="Symbol"/>
      </w:rPr>
    </w:lvl>
    <w:lvl w:ilvl="2" w:tplc="DF542830">
      <w:start w:val="1"/>
      <w:numFmt w:val="bullet"/>
      <w:lvlText w:val=""/>
      <w:lvlJc w:val="left"/>
      <w:pPr>
        <w:ind w:left="720" w:hanging="360"/>
      </w:pPr>
      <w:rPr>
        <w:rFonts w:ascii="Symbol" w:hAnsi="Symbol"/>
      </w:rPr>
    </w:lvl>
    <w:lvl w:ilvl="3" w:tplc="3666463C">
      <w:start w:val="1"/>
      <w:numFmt w:val="bullet"/>
      <w:lvlText w:val=""/>
      <w:lvlJc w:val="left"/>
      <w:pPr>
        <w:ind w:left="720" w:hanging="360"/>
      </w:pPr>
      <w:rPr>
        <w:rFonts w:ascii="Symbol" w:hAnsi="Symbol"/>
      </w:rPr>
    </w:lvl>
    <w:lvl w:ilvl="4" w:tplc="E7CC1D3C">
      <w:start w:val="1"/>
      <w:numFmt w:val="bullet"/>
      <w:lvlText w:val=""/>
      <w:lvlJc w:val="left"/>
      <w:pPr>
        <w:ind w:left="720" w:hanging="360"/>
      </w:pPr>
      <w:rPr>
        <w:rFonts w:ascii="Symbol" w:hAnsi="Symbol"/>
      </w:rPr>
    </w:lvl>
    <w:lvl w:ilvl="5" w:tplc="E312DDF6">
      <w:start w:val="1"/>
      <w:numFmt w:val="bullet"/>
      <w:lvlText w:val=""/>
      <w:lvlJc w:val="left"/>
      <w:pPr>
        <w:ind w:left="720" w:hanging="360"/>
      </w:pPr>
      <w:rPr>
        <w:rFonts w:ascii="Symbol" w:hAnsi="Symbol"/>
      </w:rPr>
    </w:lvl>
    <w:lvl w:ilvl="6" w:tplc="ADA2B93E">
      <w:start w:val="1"/>
      <w:numFmt w:val="bullet"/>
      <w:lvlText w:val=""/>
      <w:lvlJc w:val="left"/>
      <w:pPr>
        <w:ind w:left="720" w:hanging="360"/>
      </w:pPr>
      <w:rPr>
        <w:rFonts w:ascii="Symbol" w:hAnsi="Symbol"/>
      </w:rPr>
    </w:lvl>
    <w:lvl w:ilvl="7" w:tplc="036EFDD8">
      <w:start w:val="1"/>
      <w:numFmt w:val="bullet"/>
      <w:lvlText w:val=""/>
      <w:lvlJc w:val="left"/>
      <w:pPr>
        <w:ind w:left="720" w:hanging="360"/>
      </w:pPr>
      <w:rPr>
        <w:rFonts w:ascii="Symbol" w:hAnsi="Symbol"/>
      </w:rPr>
    </w:lvl>
    <w:lvl w:ilvl="8" w:tplc="E6225DD0">
      <w:start w:val="1"/>
      <w:numFmt w:val="bullet"/>
      <w:lvlText w:val=""/>
      <w:lvlJc w:val="left"/>
      <w:pPr>
        <w:ind w:left="720" w:hanging="360"/>
      </w:pPr>
      <w:rPr>
        <w:rFonts w:ascii="Symbol" w:hAnsi="Symbol"/>
      </w:rPr>
    </w:lvl>
  </w:abstractNum>
  <w:abstractNum w:abstractNumId="3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043398C"/>
    <w:multiLevelType w:val="hybridMultilevel"/>
    <w:tmpl w:val="BF54A2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30FC001F"/>
    <w:multiLevelType w:val="hybridMultilevel"/>
    <w:tmpl w:val="98AEDEE4"/>
    <w:lvl w:ilvl="0" w:tplc="04090001">
      <w:start w:val="1"/>
      <w:numFmt w:val="bullet"/>
      <w:lvlText w:val=""/>
      <w:lvlJc w:val="left"/>
      <w:pPr>
        <w:ind w:left="1664" w:hanging="360"/>
      </w:pPr>
      <w:rPr>
        <w:rFonts w:ascii="Symbol" w:hAnsi="Symbol" w:hint="default"/>
      </w:rPr>
    </w:lvl>
    <w:lvl w:ilvl="1" w:tplc="04090003">
      <w:start w:val="1"/>
      <w:numFmt w:val="bullet"/>
      <w:lvlText w:val="o"/>
      <w:lvlJc w:val="left"/>
      <w:pPr>
        <w:ind w:left="2384" w:hanging="360"/>
      </w:pPr>
      <w:rPr>
        <w:rFonts w:ascii="Courier New" w:hAnsi="Courier New" w:cs="Courier New" w:hint="default"/>
      </w:rPr>
    </w:lvl>
    <w:lvl w:ilvl="2" w:tplc="04090005">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33" w15:restartNumberingAfterBreak="0">
    <w:nsid w:val="311956B6"/>
    <w:multiLevelType w:val="multilevel"/>
    <w:tmpl w:val="84B22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5A774BB"/>
    <w:multiLevelType w:val="multilevel"/>
    <w:tmpl w:val="35A774BB"/>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Times New Roman" w:eastAsia="Times New Roman" w:hAnsi="Times New Roman" w:cs="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36E34EA0"/>
    <w:multiLevelType w:val="multilevel"/>
    <w:tmpl w:val="0B26FF1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6" w15:restartNumberingAfterBreak="0">
    <w:nsid w:val="39C0465C"/>
    <w:multiLevelType w:val="multilevel"/>
    <w:tmpl w:val="EDF0A60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7" w15:restartNumberingAfterBreak="0">
    <w:nsid w:val="39D144C0"/>
    <w:multiLevelType w:val="multilevel"/>
    <w:tmpl w:val="89B2F5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8" w15:restartNumberingAfterBreak="0">
    <w:nsid w:val="3AA46647"/>
    <w:multiLevelType w:val="hybridMultilevel"/>
    <w:tmpl w:val="F9EC86EC"/>
    <w:lvl w:ilvl="0" w:tplc="FCC251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10000001">
      <w:start w:val="1"/>
      <w:numFmt w:val="bullet"/>
      <w:lvlText w:val=""/>
      <w:lvlJc w:val="left"/>
      <w:pPr>
        <w:ind w:left="2340" w:hanging="360"/>
      </w:pPr>
      <w:rPr>
        <w:rFonts w:ascii="Symbol" w:hAnsi="Symbol" w:hint="default"/>
      </w:rPr>
    </w:lvl>
    <w:lvl w:ilvl="3" w:tplc="1000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3CC75ACE"/>
    <w:multiLevelType w:val="hybridMultilevel"/>
    <w:tmpl w:val="A162A27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0" w15:restartNumberingAfterBreak="0">
    <w:nsid w:val="3F1969B0"/>
    <w:multiLevelType w:val="multilevel"/>
    <w:tmpl w:val="9538F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3FCE03C6"/>
    <w:multiLevelType w:val="hybridMultilevel"/>
    <w:tmpl w:val="F31C1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2DF38AC"/>
    <w:multiLevelType w:val="multilevel"/>
    <w:tmpl w:val="C6624F9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3" w15:restartNumberingAfterBreak="0">
    <w:nsid w:val="44AD730C"/>
    <w:multiLevelType w:val="multilevel"/>
    <w:tmpl w:val="BAF4980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4"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45657F3B"/>
    <w:multiLevelType w:val="multilevel"/>
    <w:tmpl w:val="B43AB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468D63CE"/>
    <w:multiLevelType w:val="multilevel"/>
    <w:tmpl w:val="3BA815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7" w15:restartNumberingAfterBreak="0">
    <w:nsid w:val="49C55474"/>
    <w:multiLevelType w:val="multilevel"/>
    <w:tmpl w:val="4F086ED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4BEB47EE"/>
    <w:multiLevelType w:val="multilevel"/>
    <w:tmpl w:val="759AF4F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0" w15:restartNumberingAfterBreak="0">
    <w:nsid w:val="4C581620"/>
    <w:multiLevelType w:val="hybridMultilevel"/>
    <w:tmpl w:val="2E781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F9F5B60"/>
    <w:multiLevelType w:val="hybridMultilevel"/>
    <w:tmpl w:val="7550E70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3" w15:restartNumberingAfterBreak="0">
    <w:nsid w:val="502145A5"/>
    <w:multiLevelType w:val="multilevel"/>
    <w:tmpl w:val="0C08D4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0837D11"/>
    <w:multiLevelType w:val="multilevel"/>
    <w:tmpl w:val="A018417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5" w15:restartNumberingAfterBreak="0">
    <w:nsid w:val="5101505E"/>
    <w:multiLevelType w:val="hybridMultilevel"/>
    <w:tmpl w:val="5526F078"/>
    <w:lvl w:ilvl="0" w:tplc="F3FA8448">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1172EAD"/>
    <w:multiLevelType w:val="multilevel"/>
    <w:tmpl w:val="A678B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516F6513"/>
    <w:multiLevelType w:val="hybridMultilevel"/>
    <w:tmpl w:val="96362AD2"/>
    <w:lvl w:ilvl="0" w:tplc="C8E467F2">
      <w:start w:val="2"/>
      <w:numFmt w:val="bullet"/>
      <w:lvlText w:val="-"/>
      <w:lvlJc w:val="left"/>
      <w:pPr>
        <w:ind w:left="720" w:hanging="360"/>
      </w:pPr>
      <w:rPr>
        <w:rFonts w:ascii="Ericsson Hilda" w:eastAsiaTheme="minorHAnsi" w:hAnsi="Ericsson Hilda" w:cs="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1D05969"/>
    <w:multiLevelType w:val="multilevel"/>
    <w:tmpl w:val="CBAAF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51D936ED"/>
    <w:multiLevelType w:val="multilevel"/>
    <w:tmpl w:val="DABE454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0" w15:restartNumberingAfterBreak="0">
    <w:nsid w:val="52677857"/>
    <w:multiLevelType w:val="multilevel"/>
    <w:tmpl w:val="D6003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53B519F2"/>
    <w:multiLevelType w:val="multilevel"/>
    <w:tmpl w:val="30D4B5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2" w15:restartNumberingAfterBreak="0">
    <w:nsid w:val="53DA1873"/>
    <w:multiLevelType w:val="multilevel"/>
    <w:tmpl w:val="6E44878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3" w15:restartNumberingAfterBreak="0">
    <w:nsid w:val="55531BA4"/>
    <w:multiLevelType w:val="hybridMultilevel"/>
    <w:tmpl w:val="1DF46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58A61AB"/>
    <w:multiLevelType w:val="multilevel"/>
    <w:tmpl w:val="4050C1E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5FC674D"/>
    <w:multiLevelType w:val="multilevel"/>
    <w:tmpl w:val="662037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6" w15:restartNumberingAfterBreak="0">
    <w:nsid w:val="56210A45"/>
    <w:multiLevelType w:val="multilevel"/>
    <w:tmpl w:val="54CEB97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7" w15:restartNumberingAfterBreak="0">
    <w:nsid w:val="57B57139"/>
    <w:multiLevelType w:val="multilevel"/>
    <w:tmpl w:val="D93ED22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8" w15:restartNumberingAfterBreak="0">
    <w:nsid w:val="5AA356E0"/>
    <w:multiLevelType w:val="hybridMultilevel"/>
    <w:tmpl w:val="14E4B6C4"/>
    <w:lvl w:ilvl="0" w:tplc="07EC32F0">
      <w:start w:val="1"/>
      <w:numFmt w:val="bullet"/>
      <w:lvlText w:val=""/>
      <w:lvlJc w:val="left"/>
      <w:pPr>
        <w:ind w:left="1080" w:hanging="360"/>
      </w:pPr>
      <w:rPr>
        <w:rFonts w:ascii="Symbol" w:hAnsi="Symbol"/>
      </w:rPr>
    </w:lvl>
    <w:lvl w:ilvl="1" w:tplc="7FF8F354">
      <w:start w:val="1"/>
      <w:numFmt w:val="bullet"/>
      <w:lvlText w:val=""/>
      <w:lvlJc w:val="left"/>
      <w:pPr>
        <w:ind w:left="1080" w:hanging="360"/>
      </w:pPr>
      <w:rPr>
        <w:rFonts w:ascii="Symbol" w:hAnsi="Symbol"/>
      </w:rPr>
    </w:lvl>
    <w:lvl w:ilvl="2" w:tplc="7044558C">
      <w:start w:val="1"/>
      <w:numFmt w:val="bullet"/>
      <w:lvlText w:val=""/>
      <w:lvlJc w:val="left"/>
      <w:pPr>
        <w:ind w:left="1080" w:hanging="360"/>
      </w:pPr>
      <w:rPr>
        <w:rFonts w:ascii="Symbol" w:hAnsi="Symbol"/>
      </w:rPr>
    </w:lvl>
    <w:lvl w:ilvl="3" w:tplc="4B62661E">
      <w:start w:val="1"/>
      <w:numFmt w:val="bullet"/>
      <w:lvlText w:val=""/>
      <w:lvlJc w:val="left"/>
      <w:pPr>
        <w:ind w:left="1080" w:hanging="360"/>
      </w:pPr>
      <w:rPr>
        <w:rFonts w:ascii="Symbol" w:hAnsi="Symbol"/>
      </w:rPr>
    </w:lvl>
    <w:lvl w:ilvl="4" w:tplc="F8C07EDC">
      <w:start w:val="1"/>
      <w:numFmt w:val="bullet"/>
      <w:lvlText w:val=""/>
      <w:lvlJc w:val="left"/>
      <w:pPr>
        <w:ind w:left="1080" w:hanging="360"/>
      </w:pPr>
      <w:rPr>
        <w:rFonts w:ascii="Symbol" w:hAnsi="Symbol"/>
      </w:rPr>
    </w:lvl>
    <w:lvl w:ilvl="5" w:tplc="2C3EC0F2">
      <w:start w:val="1"/>
      <w:numFmt w:val="bullet"/>
      <w:lvlText w:val=""/>
      <w:lvlJc w:val="left"/>
      <w:pPr>
        <w:ind w:left="1080" w:hanging="360"/>
      </w:pPr>
      <w:rPr>
        <w:rFonts w:ascii="Symbol" w:hAnsi="Symbol"/>
      </w:rPr>
    </w:lvl>
    <w:lvl w:ilvl="6" w:tplc="786E9724">
      <w:start w:val="1"/>
      <w:numFmt w:val="bullet"/>
      <w:lvlText w:val=""/>
      <w:lvlJc w:val="left"/>
      <w:pPr>
        <w:ind w:left="1080" w:hanging="360"/>
      </w:pPr>
      <w:rPr>
        <w:rFonts w:ascii="Symbol" w:hAnsi="Symbol"/>
      </w:rPr>
    </w:lvl>
    <w:lvl w:ilvl="7" w:tplc="A838FDEA">
      <w:start w:val="1"/>
      <w:numFmt w:val="bullet"/>
      <w:lvlText w:val=""/>
      <w:lvlJc w:val="left"/>
      <w:pPr>
        <w:ind w:left="1080" w:hanging="360"/>
      </w:pPr>
      <w:rPr>
        <w:rFonts w:ascii="Symbol" w:hAnsi="Symbol"/>
      </w:rPr>
    </w:lvl>
    <w:lvl w:ilvl="8" w:tplc="810E761E">
      <w:start w:val="1"/>
      <w:numFmt w:val="bullet"/>
      <w:lvlText w:val=""/>
      <w:lvlJc w:val="left"/>
      <w:pPr>
        <w:ind w:left="1080" w:hanging="360"/>
      </w:pPr>
      <w:rPr>
        <w:rFonts w:ascii="Symbol" w:hAnsi="Symbol"/>
      </w:rPr>
    </w:lvl>
  </w:abstractNum>
  <w:abstractNum w:abstractNumId="69" w15:restartNumberingAfterBreak="0">
    <w:nsid w:val="5DF72125"/>
    <w:multiLevelType w:val="hybridMultilevel"/>
    <w:tmpl w:val="968C1FD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5F5A5B0B"/>
    <w:multiLevelType w:val="multilevel"/>
    <w:tmpl w:val="0A2CBA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1" w15:restartNumberingAfterBreak="0">
    <w:nsid w:val="62F22464"/>
    <w:multiLevelType w:val="hybridMultilevel"/>
    <w:tmpl w:val="91945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4A30E8F"/>
    <w:multiLevelType w:val="hybridMultilevel"/>
    <w:tmpl w:val="70A87F30"/>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73" w15:restartNumberingAfterBreak="0">
    <w:nsid w:val="66040144"/>
    <w:multiLevelType w:val="multilevel"/>
    <w:tmpl w:val="54E41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66C97CD2"/>
    <w:multiLevelType w:val="multilevel"/>
    <w:tmpl w:val="C390F0A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5" w15:restartNumberingAfterBreak="0">
    <w:nsid w:val="69610C81"/>
    <w:multiLevelType w:val="hybridMultilevel"/>
    <w:tmpl w:val="04CE8C9C"/>
    <w:lvl w:ilvl="0" w:tplc="100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69925391"/>
    <w:multiLevelType w:val="multilevel"/>
    <w:tmpl w:val="6BFACD2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7" w15:restartNumberingAfterBreak="0">
    <w:nsid w:val="6A923304"/>
    <w:multiLevelType w:val="multilevel"/>
    <w:tmpl w:val="9D2416D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8" w15:restartNumberingAfterBreak="0">
    <w:nsid w:val="6AF338D8"/>
    <w:multiLevelType w:val="hybridMultilevel"/>
    <w:tmpl w:val="DE483166"/>
    <w:lvl w:ilvl="0" w:tplc="C8E467F2">
      <w:start w:val="2"/>
      <w:numFmt w:val="bullet"/>
      <w:lvlText w:val="-"/>
      <w:lvlJc w:val="left"/>
      <w:pPr>
        <w:ind w:left="720" w:hanging="360"/>
      </w:pPr>
      <w:rPr>
        <w:rFonts w:ascii="Ericsson Hilda" w:eastAsiaTheme="minorHAnsi" w:hAnsi="Ericsson Hilda" w:cs="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B927E38"/>
    <w:multiLevelType w:val="multilevel"/>
    <w:tmpl w:val="E0B293A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0" w15:restartNumberingAfterBreak="0">
    <w:nsid w:val="6D4244E0"/>
    <w:multiLevelType w:val="hybridMultilevel"/>
    <w:tmpl w:val="0562D5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6E01706F"/>
    <w:multiLevelType w:val="hybridMultilevel"/>
    <w:tmpl w:val="547ED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E9E7AF8"/>
    <w:multiLevelType w:val="hybridMultilevel"/>
    <w:tmpl w:val="B7083F6C"/>
    <w:lvl w:ilvl="0" w:tplc="C8E467F2">
      <w:start w:val="2"/>
      <w:numFmt w:val="bullet"/>
      <w:lvlText w:val="-"/>
      <w:lvlJc w:val="left"/>
      <w:pPr>
        <w:ind w:left="2024" w:hanging="360"/>
      </w:pPr>
      <w:rPr>
        <w:rFonts w:ascii="Ericsson Hilda" w:eastAsiaTheme="minorHAnsi" w:hAnsi="Ericsson Hilda" w:cs="Verdana"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83" w15:restartNumberingAfterBreak="0">
    <w:nsid w:val="717142ED"/>
    <w:multiLevelType w:val="multilevel"/>
    <w:tmpl w:val="717142ED"/>
    <w:lvl w:ilvl="0">
      <w:start w:val="1"/>
      <w:numFmt w:val="bullet"/>
      <w:lvlText w:val="•"/>
      <w:lvlJc w:val="left"/>
      <w:pPr>
        <w:ind w:left="440" w:hanging="440"/>
      </w:pPr>
      <w:rPr>
        <w:rFonts w:ascii="Arial" w:hAnsi="Arial" w:cs="Times New Roman" w:hint="default"/>
      </w:rPr>
    </w:lvl>
    <w:lvl w:ilvl="1">
      <w:numFmt w:val="bullet"/>
      <w:lvlText w:val="•"/>
      <w:lvlJc w:val="left"/>
      <w:pPr>
        <w:ind w:left="880" w:hanging="440"/>
      </w:pPr>
      <w:rPr>
        <w:rFonts w:ascii="Times New Roman" w:eastAsia="SimSun" w:hAnsi="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4" w15:restartNumberingAfterBreak="0">
    <w:nsid w:val="72BC7864"/>
    <w:multiLevelType w:val="multilevel"/>
    <w:tmpl w:val="C916E0D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5" w15:restartNumberingAfterBreak="0">
    <w:nsid w:val="74CF7552"/>
    <w:multiLevelType w:val="hybridMultilevel"/>
    <w:tmpl w:val="1C10F142"/>
    <w:lvl w:ilvl="0" w:tplc="10000001">
      <w:start w:val="1"/>
      <w:numFmt w:val="bullet"/>
      <w:lvlText w:val=""/>
      <w:lvlJc w:val="left"/>
      <w:pPr>
        <w:ind w:left="2024" w:hanging="360"/>
      </w:pPr>
      <w:rPr>
        <w:rFonts w:ascii="Symbol" w:hAnsi="Symbol" w:hint="default"/>
      </w:rPr>
    </w:lvl>
    <w:lvl w:ilvl="1" w:tplc="10000003">
      <w:start w:val="1"/>
      <w:numFmt w:val="bullet"/>
      <w:lvlText w:val="o"/>
      <w:lvlJc w:val="left"/>
      <w:pPr>
        <w:ind w:left="2744" w:hanging="360"/>
      </w:pPr>
      <w:rPr>
        <w:rFonts w:ascii="Courier New" w:hAnsi="Courier New" w:cs="Courier New" w:hint="default"/>
      </w:rPr>
    </w:lvl>
    <w:lvl w:ilvl="2" w:tplc="10000005">
      <w:start w:val="1"/>
      <w:numFmt w:val="bullet"/>
      <w:lvlText w:val=""/>
      <w:lvlJc w:val="left"/>
      <w:pPr>
        <w:ind w:left="3464" w:hanging="360"/>
      </w:pPr>
      <w:rPr>
        <w:rFonts w:ascii="Wingdings" w:hAnsi="Wingdings" w:hint="default"/>
      </w:rPr>
    </w:lvl>
    <w:lvl w:ilvl="3" w:tplc="10000001" w:tentative="1">
      <w:start w:val="1"/>
      <w:numFmt w:val="bullet"/>
      <w:lvlText w:val=""/>
      <w:lvlJc w:val="left"/>
      <w:pPr>
        <w:ind w:left="4184" w:hanging="360"/>
      </w:pPr>
      <w:rPr>
        <w:rFonts w:ascii="Symbol" w:hAnsi="Symbol" w:hint="default"/>
      </w:rPr>
    </w:lvl>
    <w:lvl w:ilvl="4" w:tplc="10000003" w:tentative="1">
      <w:start w:val="1"/>
      <w:numFmt w:val="bullet"/>
      <w:lvlText w:val="o"/>
      <w:lvlJc w:val="left"/>
      <w:pPr>
        <w:ind w:left="4904" w:hanging="360"/>
      </w:pPr>
      <w:rPr>
        <w:rFonts w:ascii="Courier New" w:hAnsi="Courier New" w:cs="Courier New" w:hint="default"/>
      </w:rPr>
    </w:lvl>
    <w:lvl w:ilvl="5" w:tplc="10000005" w:tentative="1">
      <w:start w:val="1"/>
      <w:numFmt w:val="bullet"/>
      <w:lvlText w:val=""/>
      <w:lvlJc w:val="left"/>
      <w:pPr>
        <w:ind w:left="5624" w:hanging="360"/>
      </w:pPr>
      <w:rPr>
        <w:rFonts w:ascii="Wingdings" w:hAnsi="Wingdings" w:hint="default"/>
      </w:rPr>
    </w:lvl>
    <w:lvl w:ilvl="6" w:tplc="10000001" w:tentative="1">
      <w:start w:val="1"/>
      <w:numFmt w:val="bullet"/>
      <w:lvlText w:val=""/>
      <w:lvlJc w:val="left"/>
      <w:pPr>
        <w:ind w:left="6344" w:hanging="360"/>
      </w:pPr>
      <w:rPr>
        <w:rFonts w:ascii="Symbol" w:hAnsi="Symbol" w:hint="default"/>
      </w:rPr>
    </w:lvl>
    <w:lvl w:ilvl="7" w:tplc="10000003" w:tentative="1">
      <w:start w:val="1"/>
      <w:numFmt w:val="bullet"/>
      <w:lvlText w:val="o"/>
      <w:lvlJc w:val="left"/>
      <w:pPr>
        <w:ind w:left="7064" w:hanging="360"/>
      </w:pPr>
      <w:rPr>
        <w:rFonts w:ascii="Courier New" w:hAnsi="Courier New" w:cs="Courier New" w:hint="default"/>
      </w:rPr>
    </w:lvl>
    <w:lvl w:ilvl="8" w:tplc="10000005" w:tentative="1">
      <w:start w:val="1"/>
      <w:numFmt w:val="bullet"/>
      <w:lvlText w:val=""/>
      <w:lvlJc w:val="left"/>
      <w:pPr>
        <w:ind w:left="7784" w:hanging="360"/>
      </w:pPr>
      <w:rPr>
        <w:rFonts w:ascii="Wingdings" w:hAnsi="Wingdings" w:hint="default"/>
      </w:rPr>
    </w:lvl>
  </w:abstractNum>
  <w:abstractNum w:abstractNumId="86" w15:restartNumberingAfterBreak="0">
    <w:nsid w:val="74EE2B08"/>
    <w:multiLevelType w:val="hybridMultilevel"/>
    <w:tmpl w:val="19AA02F8"/>
    <w:lvl w:ilvl="0" w:tplc="C8E467F2">
      <w:start w:val="2"/>
      <w:numFmt w:val="bullet"/>
      <w:lvlText w:val="-"/>
      <w:lvlJc w:val="left"/>
      <w:pPr>
        <w:ind w:left="720" w:hanging="360"/>
      </w:pPr>
      <w:rPr>
        <w:rFonts w:ascii="Ericsson Hilda" w:eastAsiaTheme="minorHAnsi" w:hAnsi="Ericsson Hilda" w:cs="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54D63CA"/>
    <w:multiLevelType w:val="multilevel"/>
    <w:tmpl w:val="35FC7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76834AB9"/>
    <w:multiLevelType w:val="multilevel"/>
    <w:tmpl w:val="BCCA29C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9" w15:restartNumberingAfterBreak="0">
    <w:nsid w:val="76D46E86"/>
    <w:multiLevelType w:val="hybridMultilevel"/>
    <w:tmpl w:val="B87AB66C"/>
    <w:lvl w:ilvl="0" w:tplc="71AEBC04">
      <w:start w:val="1"/>
      <w:numFmt w:val="bullet"/>
      <w:lvlText w:val="•"/>
      <w:lvlJc w:val="left"/>
      <w:pPr>
        <w:ind w:left="720" w:hanging="360"/>
      </w:pPr>
      <w:rPr>
        <w:rFonts w:ascii="Arial" w:hAnsi="Arial"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0" w15:restartNumberingAfterBreak="0">
    <w:nsid w:val="77111ABE"/>
    <w:multiLevelType w:val="multilevel"/>
    <w:tmpl w:val="26307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781212DC"/>
    <w:multiLevelType w:val="hybridMultilevel"/>
    <w:tmpl w:val="21A86D16"/>
    <w:lvl w:ilvl="0" w:tplc="10000003">
      <w:start w:val="1"/>
      <w:numFmt w:val="bullet"/>
      <w:lvlText w:val="o"/>
      <w:lvlJc w:val="left"/>
      <w:pPr>
        <w:ind w:left="720" w:hanging="360"/>
      </w:pPr>
      <w:rPr>
        <w:rFonts w:ascii="Courier New" w:hAnsi="Courier New" w:cs="Courier New" w:hint="default"/>
      </w:rPr>
    </w:lvl>
    <w:lvl w:ilvl="1" w:tplc="71AEBC04">
      <w:start w:val="1"/>
      <w:numFmt w:val="bullet"/>
      <w:lvlText w:val="•"/>
      <w:lvlJc w:val="left"/>
      <w:pPr>
        <w:ind w:left="1440" w:hanging="360"/>
      </w:pPr>
      <w:rPr>
        <w:rFonts w:ascii="Arial" w:hAnsi="Arial" w:cs="Times New Roman"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2" w15:restartNumberingAfterBreak="0">
    <w:nsid w:val="791D2434"/>
    <w:multiLevelType w:val="multilevel"/>
    <w:tmpl w:val="14601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7B10599E"/>
    <w:multiLevelType w:val="multilevel"/>
    <w:tmpl w:val="7B10599E"/>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4" w15:restartNumberingAfterBreak="0">
    <w:nsid w:val="7B4B4677"/>
    <w:multiLevelType w:val="multilevel"/>
    <w:tmpl w:val="0B2ACEF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EC17A77"/>
    <w:multiLevelType w:val="multilevel"/>
    <w:tmpl w:val="F6AA8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7EF963F1"/>
    <w:multiLevelType w:val="hybridMultilevel"/>
    <w:tmpl w:val="D69CB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F3D12C1"/>
    <w:multiLevelType w:val="hybridMultilevel"/>
    <w:tmpl w:val="51825694"/>
    <w:lvl w:ilvl="0" w:tplc="20000001">
      <w:start w:val="1"/>
      <w:numFmt w:val="bullet"/>
      <w:lvlText w:val=""/>
      <w:lvlJc w:val="left"/>
      <w:pPr>
        <w:ind w:left="2061" w:hanging="360"/>
      </w:pPr>
      <w:rPr>
        <w:rFonts w:ascii="Symbol" w:hAnsi="Symbol" w:hint="default"/>
      </w:rPr>
    </w:lvl>
    <w:lvl w:ilvl="1" w:tplc="20000003">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num w:numId="1" w16cid:durableId="1543904267">
    <w:abstractNumId w:val="48"/>
  </w:num>
  <w:num w:numId="2" w16cid:durableId="390856798">
    <w:abstractNumId w:val="38"/>
  </w:num>
  <w:num w:numId="3" w16cid:durableId="990208799">
    <w:abstractNumId w:val="55"/>
  </w:num>
  <w:num w:numId="4" w16cid:durableId="1458522369">
    <w:abstractNumId w:val="51"/>
  </w:num>
  <w:num w:numId="5" w16cid:durableId="796682206">
    <w:abstractNumId w:val="19"/>
  </w:num>
  <w:num w:numId="6" w16cid:durableId="271785472">
    <w:abstractNumId w:val="23"/>
  </w:num>
  <w:num w:numId="7" w16cid:durableId="1519000188">
    <w:abstractNumId w:val="30"/>
  </w:num>
  <w:num w:numId="8" w16cid:durableId="1473206082">
    <w:abstractNumId w:val="18"/>
  </w:num>
  <w:num w:numId="9" w16cid:durableId="191768534">
    <w:abstractNumId w:val="34"/>
  </w:num>
  <w:num w:numId="10" w16cid:durableId="152840041">
    <w:abstractNumId w:val="83"/>
  </w:num>
  <w:num w:numId="11" w16cid:durableId="660234287">
    <w:abstractNumId w:val="1"/>
  </w:num>
  <w:num w:numId="12" w16cid:durableId="1813599126">
    <w:abstractNumId w:val="44"/>
  </w:num>
  <w:num w:numId="13" w16cid:durableId="2029717077">
    <w:abstractNumId w:val="2"/>
  </w:num>
  <w:num w:numId="14" w16cid:durableId="1631127946">
    <w:abstractNumId w:val="93"/>
  </w:num>
  <w:num w:numId="15" w16cid:durableId="1411804765">
    <w:abstractNumId w:val="39"/>
  </w:num>
  <w:num w:numId="16" w16cid:durableId="1797142417">
    <w:abstractNumId w:val="75"/>
  </w:num>
  <w:num w:numId="17" w16cid:durableId="624970842">
    <w:abstractNumId w:val="0"/>
  </w:num>
  <w:num w:numId="18" w16cid:durableId="870341182">
    <w:abstractNumId w:val="52"/>
  </w:num>
  <w:num w:numId="19" w16cid:durableId="745691057">
    <w:abstractNumId w:val="72"/>
  </w:num>
  <w:num w:numId="20" w16cid:durableId="1907563888">
    <w:abstractNumId w:val="97"/>
  </w:num>
  <w:num w:numId="21" w16cid:durableId="12927893">
    <w:abstractNumId w:val="38"/>
  </w:num>
  <w:num w:numId="22" w16cid:durableId="2060280209">
    <w:abstractNumId w:val="38"/>
  </w:num>
  <w:num w:numId="23" w16cid:durableId="901478973">
    <w:abstractNumId w:val="38"/>
  </w:num>
  <w:num w:numId="24" w16cid:durableId="253902541">
    <w:abstractNumId w:val="38"/>
  </w:num>
  <w:num w:numId="25" w16cid:durableId="868302839">
    <w:abstractNumId w:val="14"/>
  </w:num>
  <w:num w:numId="26" w16cid:durableId="734863988">
    <w:abstractNumId w:val="11"/>
  </w:num>
  <w:num w:numId="27" w16cid:durableId="1608809496">
    <w:abstractNumId w:val="91"/>
  </w:num>
  <w:num w:numId="28" w16cid:durableId="70128150">
    <w:abstractNumId w:val="89"/>
  </w:num>
  <w:num w:numId="29" w16cid:durableId="549077151">
    <w:abstractNumId w:val="13"/>
  </w:num>
  <w:num w:numId="30" w16cid:durableId="967056182">
    <w:abstractNumId w:val="29"/>
  </w:num>
  <w:num w:numId="31" w16cid:durableId="851188852">
    <w:abstractNumId w:val="69"/>
  </w:num>
  <w:num w:numId="32" w16cid:durableId="2021540135">
    <w:abstractNumId w:val="9"/>
  </w:num>
  <w:num w:numId="33" w16cid:durableId="14578715">
    <w:abstractNumId w:val="3"/>
  </w:num>
  <w:num w:numId="34" w16cid:durableId="1029069899">
    <w:abstractNumId w:val="49"/>
  </w:num>
  <w:num w:numId="35" w16cid:durableId="471869545">
    <w:abstractNumId w:val="64"/>
  </w:num>
  <w:num w:numId="36" w16cid:durableId="683476329">
    <w:abstractNumId w:val="94"/>
  </w:num>
  <w:num w:numId="37" w16cid:durableId="991979428">
    <w:abstractNumId w:val="66"/>
  </w:num>
  <w:num w:numId="38" w16cid:durableId="240599340">
    <w:abstractNumId w:val="6"/>
  </w:num>
  <w:num w:numId="39" w16cid:durableId="1438480852">
    <w:abstractNumId w:val="8"/>
  </w:num>
  <w:num w:numId="40" w16cid:durableId="1391147516">
    <w:abstractNumId w:val="21"/>
  </w:num>
  <w:num w:numId="41" w16cid:durableId="1704750565">
    <w:abstractNumId w:val="73"/>
  </w:num>
  <w:num w:numId="42" w16cid:durableId="1455296848">
    <w:abstractNumId w:val="15"/>
  </w:num>
  <w:num w:numId="43" w16cid:durableId="414673396">
    <w:abstractNumId w:val="88"/>
  </w:num>
  <w:num w:numId="44" w16cid:durableId="188839773">
    <w:abstractNumId w:val="76"/>
  </w:num>
  <w:num w:numId="45" w16cid:durableId="1333601144">
    <w:abstractNumId w:val="42"/>
  </w:num>
  <w:num w:numId="46" w16cid:durableId="904876733">
    <w:abstractNumId w:val="60"/>
  </w:num>
  <w:num w:numId="47" w16cid:durableId="534738461">
    <w:abstractNumId w:val="10"/>
  </w:num>
  <w:num w:numId="48" w16cid:durableId="392971169">
    <w:abstractNumId w:val="24"/>
  </w:num>
  <w:num w:numId="49" w16cid:durableId="995912029">
    <w:abstractNumId w:val="59"/>
  </w:num>
  <w:num w:numId="50" w16cid:durableId="570579420">
    <w:abstractNumId w:val="92"/>
  </w:num>
  <w:num w:numId="51" w16cid:durableId="1489055416">
    <w:abstractNumId w:val="35"/>
  </w:num>
  <w:num w:numId="52" w16cid:durableId="1238782833">
    <w:abstractNumId w:val="54"/>
  </w:num>
  <w:num w:numId="53" w16cid:durableId="2093576539">
    <w:abstractNumId w:val="27"/>
  </w:num>
  <w:num w:numId="54" w16cid:durableId="168058251">
    <w:abstractNumId w:val="46"/>
  </w:num>
  <w:num w:numId="55" w16cid:durableId="1841700588">
    <w:abstractNumId w:val="45"/>
  </w:num>
  <w:num w:numId="56" w16cid:durableId="2008048125">
    <w:abstractNumId w:val="36"/>
  </w:num>
  <w:num w:numId="57" w16cid:durableId="956259370">
    <w:abstractNumId w:val="84"/>
  </w:num>
  <w:num w:numId="58" w16cid:durableId="2143767630">
    <w:abstractNumId w:val="33"/>
  </w:num>
  <w:num w:numId="59" w16cid:durableId="1797869531">
    <w:abstractNumId w:val="67"/>
  </w:num>
  <w:num w:numId="60" w16cid:durableId="1622346059">
    <w:abstractNumId w:val="7"/>
  </w:num>
  <w:num w:numId="61" w16cid:durableId="151803248">
    <w:abstractNumId w:val="77"/>
  </w:num>
  <w:num w:numId="62" w16cid:durableId="1094126831">
    <w:abstractNumId w:val="12"/>
  </w:num>
  <w:num w:numId="63" w16cid:durableId="145323174">
    <w:abstractNumId w:val="65"/>
  </w:num>
  <w:num w:numId="64" w16cid:durableId="1230112088">
    <w:abstractNumId w:val="25"/>
  </w:num>
  <w:num w:numId="65" w16cid:durableId="1776703781">
    <w:abstractNumId w:val="87"/>
  </w:num>
  <w:num w:numId="66" w16cid:durableId="979768318">
    <w:abstractNumId w:val="16"/>
  </w:num>
  <w:num w:numId="67" w16cid:durableId="752168440">
    <w:abstractNumId w:val="74"/>
  </w:num>
  <w:num w:numId="68" w16cid:durableId="1395590667">
    <w:abstractNumId w:val="26"/>
  </w:num>
  <w:num w:numId="69" w16cid:durableId="772476467">
    <w:abstractNumId w:val="62"/>
  </w:num>
  <w:num w:numId="70" w16cid:durableId="734164407">
    <w:abstractNumId w:val="61"/>
  </w:num>
  <w:num w:numId="71" w16cid:durableId="1900749896">
    <w:abstractNumId w:val="22"/>
  </w:num>
  <w:num w:numId="72" w16cid:durableId="141234707">
    <w:abstractNumId w:val="56"/>
  </w:num>
  <w:num w:numId="73" w16cid:durableId="225462015">
    <w:abstractNumId w:val="70"/>
  </w:num>
  <w:num w:numId="74" w16cid:durableId="602346849">
    <w:abstractNumId w:val="90"/>
  </w:num>
  <w:num w:numId="75" w16cid:durableId="160437684">
    <w:abstractNumId w:val="37"/>
  </w:num>
  <w:num w:numId="76" w16cid:durableId="1799755989">
    <w:abstractNumId w:val="79"/>
  </w:num>
  <w:num w:numId="77" w16cid:durableId="1168406761">
    <w:abstractNumId w:val="47"/>
  </w:num>
  <w:num w:numId="78" w16cid:durableId="566455255">
    <w:abstractNumId w:val="17"/>
  </w:num>
  <w:num w:numId="79" w16cid:durableId="39520220">
    <w:abstractNumId w:val="40"/>
  </w:num>
  <w:num w:numId="80" w16cid:durableId="1356350892">
    <w:abstractNumId w:val="43"/>
  </w:num>
  <w:num w:numId="81" w16cid:durableId="196045161">
    <w:abstractNumId w:val="53"/>
  </w:num>
  <w:num w:numId="82" w16cid:durableId="1388527667">
    <w:abstractNumId w:val="5"/>
  </w:num>
  <w:num w:numId="83" w16cid:durableId="811799125">
    <w:abstractNumId w:val="58"/>
  </w:num>
  <w:num w:numId="84" w16cid:durableId="1412775277">
    <w:abstractNumId w:val="95"/>
  </w:num>
  <w:num w:numId="85" w16cid:durableId="1685278532">
    <w:abstractNumId w:val="28"/>
  </w:num>
  <w:num w:numId="86" w16cid:durableId="679624700">
    <w:abstractNumId w:val="63"/>
  </w:num>
  <w:num w:numId="87" w16cid:durableId="1928617576">
    <w:abstractNumId w:val="4"/>
  </w:num>
  <w:num w:numId="88" w16cid:durableId="1124153759">
    <w:abstractNumId w:val="50"/>
  </w:num>
  <w:num w:numId="89" w16cid:durableId="1837499815">
    <w:abstractNumId w:val="20"/>
  </w:num>
  <w:num w:numId="90" w16cid:durableId="17896014">
    <w:abstractNumId w:val="80"/>
  </w:num>
  <w:num w:numId="91" w16cid:durableId="1613977816">
    <w:abstractNumId w:val="32"/>
  </w:num>
  <w:num w:numId="92" w16cid:durableId="1594241639">
    <w:abstractNumId w:val="71"/>
  </w:num>
  <w:num w:numId="93" w16cid:durableId="1439374609">
    <w:abstractNumId w:val="41"/>
  </w:num>
  <w:num w:numId="94" w16cid:durableId="7021966">
    <w:abstractNumId w:val="85"/>
  </w:num>
  <w:num w:numId="95" w16cid:durableId="797722981">
    <w:abstractNumId w:val="31"/>
  </w:num>
  <w:num w:numId="96" w16cid:durableId="109712007">
    <w:abstractNumId w:val="86"/>
  </w:num>
  <w:num w:numId="97" w16cid:durableId="368725903">
    <w:abstractNumId w:val="78"/>
  </w:num>
  <w:num w:numId="98" w16cid:durableId="1195457324">
    <w:abstractNumId w:val="57"/>
  </w:num>
  <w:num w:numId="99" w16cid:durableId="1981225946">
    <w:abstractNumId w:val="68"/>
  </w:num>
  <w:num w:numId="100" w16cid:durableId="969089488">
    <w:abstractNumId w:val="82"/>
  </w:num>
  <w:num w:numId="101" w16cid:durableId="1266184055">
    <w:abstractNumId w:val="81"/>
  </w:num>
  <w:num w:numId="102" w16cid:durableId="1412461672">
    <w:abstractNumId w:val="96"/>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1A639A4"/>
    <w:rsid w:val="00000A19"/>
    <w:rsid w:val="00000DB9"/>
    <w:rsid w:val="00002713"/>
    <w:rsid w:val="00002A04"/>
    <w:rsid w:val="00004F1D"/>
    <w:rsid w:val="00005046"/>
    <w:rsid w:val="000056D1"/>
    <w:rsid w:val="00005FDE"/>
    <w:rsid w:val="00010D9C"/>
    <w:rsid w:val="00012D18"/>
    <w:rsid w:val="00014AF3"/>
    <w:rsid w:val="00020138"/>
    <w:rsid w:val="00021106"/>
    <w:rsid w:val="000222BE"/>
    <w:rsid w:val="00022591"/>
    <w:rsid w:val="00022FE5"/>
    <w:rsid w:val="00023660"/>
    <w:rsid w:val="000239F8"/>
    <w:rsid w:val="00025854"/>
    <w:rsid w:val="00025A37"/>
    <w:rsid w:val="00027634"/>
    <w:rsid w:val="0003061F"/>
    <w:rsid w:val="000310EC"/>
    <w:rsid w:val="000316F7"/>
    <w:rsid w:val="00031842"/>
    <w:rsid w:val="00031D59"/>
    <w:rsid w:val="00033928"/>
    <w:rsid w:val="00033B61"/>
    <w:rsid w:val="000369DA"/>
    <w:rsid w:val="00036CB9"/>
    <w:rsid w:val="000408DD"/>
    <w:rsid w:val="0004415F"/>
    <w:rsid w:val="00045583"/>
    <w:rsid w:val="000456B2"/>
    <w:rsid w:val="00046069"/>
    <w:rsid w:val="0004767D"/>
    <w:rsid w:val="00047DC5"/>
    <w:rsid w:val="0005086C"/>
    <w:rsid w:val="00052873"/>
    <w:rsid w:val="000532A8"/>
    <w:rsid w:val="00053A75"/>
    <w:rsid w:val="00056921"/>
    <w:rsid w:val="000579C6"/>
    <w:rsid w:val="000601B8"/>
    <w:rsid w:val="00060571"/>
    <w:rsid w:val="0006087D"/>
    <w:rsid w:val="00061728"/>
    <w:rsid w:val="00063107"/>
    <w:rsid w:val="00063E15"/>
    <w:rsid w:val="00064B44"/>
    <w:rsid w:val="00065FB1"/>
    <w:rsid w:val="000678D7"/>
    <w:rsid w:val="00071FD9"/>
    <w:rsid w:val="00072139"/>
    <w:rsid w:val="000722A7"/>
    <w:rsid w:val="00074339"/>
    <w:rsid w:val="00076815"/>
    <w:rsid w:val="000779A2"/>
    <w:rsid w:val="00080E8B"/>
    <w:rsid w:val="00081E37"/>
    <w:rsid w:val="00086D13"/>
    <w:rsid w:val="000875AE"/>
    <w:rsid w:val="0009093D"/>
    <w:rsid w:val="00091A83"/>
    <w:rsid w:val="000933DA"/>
    <w:rsid w:val="000938C3"/>
    <w:rsid w:val="0009488F"/>
    <w:rsid w:val="00094DCD"/>
    <w:rsid w:val="000957AB"/>
    <w:rsid w:val="00096EAF"/>
    <w:rsid w:val="000A028F"/>
    <w:rsid w:val="000A0B07"/>
    <w:rsid w:val="000A0F6F"/>
    <w:rsid w:val="000A1336"/>
    <w:rsid w:val="000A2F69"/>
    <w:rsid w:val="000A3CCE"/>
    <w:rsid w:val="000A5DE8"/>
    <w:rsid w:val="000A62F0"/>
    <w:rsid w:val="000A6583"/>
    <w:rsid w:val="000A6B53"/>
    <w:rsid w:val="000A7581"/>
    <w:rsid w:val="000B013C"/>
    <w:rsid w:val="000B02E3"/>
    <w:rsid w:val="000B08A0"/>
    <w:rsid w:val="000B127A"/>
    <w:rsid w:val="000B23B3"/>
    <w:rsid w:val="000B29D7"/>
    <w:rsid w:val="000B2CCE"/>
    <w:rsid w:val="000B3091"/>
    <w:rsid w:val="000B42F6"/>
    <w:rsid w:val="000B4D58"/>
    <w:rsid w:val="000B73C4"/>
    <w:rsid w:val="000B73ED"/>
    <w:rsid w:val="000C02B2"/>
    <w:rsid w:val="000C0EA2"/>
    <w:rsid w:val="000C25C4"/>
    <w:rsid w:val="000C299A"/>
    <w:rsid w:val="000C30AE"/>
    <w:rsid w:val="000C5D68"/>
    <w:rsid w:val="000C6269"/>
    <w:rsid w:val="000C6488"/>
    <w:rsid w:val="000C7398"/>
    <w:rsid w:val="000D0782"/>
    <w:rsid w:val="000D262C"/>
    <w:rsid w:val="000D32BC"/>
    <w:rsid w:val="000D390F"/>
    <w:rsid w:val="000D486C"/>
    <w:rsid w:val="000D4FB4"/>
    <w:rsid w:val="000E36F2"/>
    <w:rsid w:val="000E3DE4"/>
    <w:rsid w:val="000E5612"/>
    <w:rsid w:val="000E69C1"/>
    <w:rsid w:val="000E748D"/>
    <w:rsid w:val="000F051B"/>
    <w:rsid w:val="000F0898"/>
    <w:rsid w:val="000F0C34"/>
    <w:rsid w:val="000F1ACC"/>
    <w:rsid w:val="000F26AF"/>
    <w:rsid w:val="000F3100"/>
    <w:rsid w:val="000F4D8A"/>
    <w:rsid w:val="000F5097"/>
    <w:rsid w:val="000F75DE"/>
    <w:rsid w:val="000F78CF"/>
    <w:rsid w:val="000F796E"/>
    <w:rsid w:val="000F7AD3"/>
    <w:rsid w:val="00100AB6"/>
    <w:rsid w:val="00103083"/>
    <w:rsid w:val="00103524"/>
    <w:rsid w:val="001038EB"/>
    <w:rsid w:val="00104ADE"/>
    <w:rsid w:val="00106C0F"/>
    <w:rsid w:val="00106DB3"/>
    <w:rsid w:val="00107D1D"/>
    <w:rsid w:val="0011200C"/>
    <w:rsid w:val="0011276A"/>
    <w:rsid w:val="00112A42"/>
    <w:rsid w:val="00112AE2"/>
    <w:rsid w:val="00112B4F"/>
    <w:rsid w:val="0011553C"/>
    <w:rsid w:val="001156D6"/>
    <w:rsid w:val="00115BDF"/>
    <w:rsid w:val="001161D9"/>
    <w:rsid w:val="00120C54"/>
    <w:rsid w:val="001210F3"/>
    <w:rsid w:val="00121BC9"/>
    <w:rsid w:val="001227F2"/>
    <w:rsid w:val="00124DE3"/>
    <w:rsid w:val="00126434"/>
    <w:rsid w:val="00126DBA"/>
    <w:rsid w:val="0013399F"/>
    <w:rsid w:val="00137693"/>
    <w:rsid w:val="0013783F"/>
    <w:rsid w:val="0014119C"/>
    <w:rsid w:val="001415A1"/>
    <w:rsid w:val="00142155"/>
    <w:rsid w:val="0014225E"/>
    <w:rsid w:val="00144A13"/>
    <w:rsid w:val="00144B5E"/>
    <w:rsid w:val="00146018"/>
    <w:rsid w:val="0014683F"/>
    <w:rsid w:val="00146978"/>
    <w:rsid w:val="001511FD"/>
    <w:rsid w:val="00151324"/>
    <w:rsid w:val="0015328D"/>
    <w:rsid w:val="0015336F"/>
    <w:rsid w:val="00153706"/>
    <w:rsid w:val="00153965"/>
    <w:rsid w:val="001544A4"/>
    <w:rsid w:val="00154B89"/>
    <w:rsid w:val="00155B95"/>
    <w:rsid w:val="00156252"/>
    <w:rsid w:val="00161CC0"/>
    <w:rsid w:val="00162947"/>
    <w:rsid w:val="00162DA1"/>
    <w:rsid w:val="0016338C"/>
    <w:rsid w:val="00164EAE"/>
    <w:rsid w:val="00165961"/>
    <w:rsid w:val="001664E8"/>
    <w:rsid w:val="00175A50"/>
    <w:rsid w:val="00176611"/>
    <w:rsid w:val="00181EDD"/>
    <w:rsid w:val="001822C5"/>
    <w:rsid w:val="0018383B"/>
    <w:rsid w:val="00183D0E"/>
    <w:rsid w:val="001843F1"/>
    <w:rsid w:val="00185D7D"/>
    <w:rsid w:val="00186B5C"/>
    <w:rsid w:val="00186C55"/>
    <w:rsid w:val="00190A3A"/>
    <w:rsid w:val="0019186F"/>
    <w:rsid w:val="001950A8"/>
    <w:rsid w:val="0019593C"/>
    <w:rsid w:val="0019621D"/>
    <w:rsid w:val="001963E7"/>
    <w:rsid w:val="00196F8A"/>
    <w:rsid w:val="00197C88"/>
    <w:rsid w:val="001A1847"/>
    <w:rsid w:val="001A1F77"/>
    <w:rsid w:val="001A2E8A"/>
    <w:rsid w:val="001A375C"/>
    <w:rsid w:val="001A37D6"/>
    <w:rsid w:val="001A3A4F"/>
    <w:rsid w:val="001A4575"/>
    <w:rsid w:val="001A457D"/>
    <w:rsid w:val="001A6040"/>
    <w:rsid w:val="001A6565"/>
    <w:rsid w:val="001A66A6"/>
    <w:rsid w:val="001B065A"/>
    <w:rsid w:val="001B06FB"/>
    <w:rsid w:val="001B1A2E"/>
    <w:rsid w:val="001B4590"/>
    <w:rsid w:val="001B5475"/>
    <w:rsid w:val="001B770A"/>
    <w:rsid w:val="001B7A78"/>
    <w:rsid w:val="001C00F8"/>
    <w:rsid w:val="001C018C"/>
    <w:rsid w:val="001C01D8"/>
    <w:rsid w:val="001C033F"/>
    <w:rsid w:val="001C111D"/>
    <w:rsid w:val="001C1CB9"/>
    <w:rsid w:val="001C2786"/>
    <w:rsid w:val="001C2B0B"/>
    <w:rsid w:val="001C43E6"/>
    <w:rsid w:val="001C579C"/>
    <w:rsid w:val="001C68D3"/>
    <w:rsid w:val="001C6CE0"/>
    <w:rsid w:val="001C7105"/>
    <w:rsid w:val="001D00E4"/>
    <w:rsid w:val="001D0931"/>
    <w:rsid w:val="001D19AF"/>
    <w:rsid w:val="001D24EB"/>
    <w:rsid w:val="001D3534"/>
    <w:rsid w:val="001D3621"/>
    <w:rsid w:val="001D38BB"/>
    <w:rsid w:val="001D42DB"/>
    <w:rsid w:val="001D58F3"/>
    <w:rsid w:val="001D70A8"/>
    <w:rsid w:val="001E2A5E"/>
    <w:rsid w:val="001E2C6B"/>
    <w:rsid w:val="001E3E5E"/>
    <w:rsid w:val="001E459C"/>
    <w:rsid w:val="001E7AF3"/>
    <w:rsid w:val="001F04A1"/>
    <w:rsid w:val="001F1A10"/>
    <w:rsid w:val="001F2831"/>
    <w:rsid w:val="001F40B5"/>
    <w:rsid w:val="001F54B1"/>
    <w:rsid w:val="001F56DA"/>
    <w:rsid w:val="001F5BED"/>
    <w:rsid w:val="001F6742"/>
    <w:rsid w:val="0020106E"/>
    <w:rsid w:val="00202701"/>
    <w:rsid w:val="00203F3B"/>
    <w:rsid w:val="00204673"/>
    <w:rsid w:val="0020513A"/>
    <w:rsid w:val="002061A5"/>
    <w:rsid w:val="00206310"/>
    <w:rsid w:val="002070A2"/>
    <w:rsid w:val="0020711E"/>
    <w:rsid w:val="00207AAE"/>
    <w:rsid w:val="002100D0"/>
    <w:rsid w:val="00210FF2"/>
    <w:rsid w:val="002110E0"/>
    <w:rsid w:val="002112E9"/>
    <w:rsid w:val="00212EAF"/>
    <w:rsid w:val="00213F23"/>
    <w:rsid w:val="0021439B"/>
    <w:rsid w:val="002156B2"/>
    <w:rsid w:val="00216A9E"/>
    <w:rsid w:val="00216B36"/>
    <w:rsid w:val="00217980"/>
    <w:rsid w:val="002201E7"/>
    <w:rsid w:val="002214BB"/>
    <w:rsid w:val="00221836"/>
    <w:rsid w:val="00222150"/>
    <w:rsid w:val="002226F6"/>
    <w:rsid w:val="00222EC9"/>
    <w:rsid w:val="00223FAA"/>
    <w:rsid w:val="002270B5"/>
    <w:rsid w:val="00227156"/>
    <w:rsid w:val="00227A01"/>
    <w:rsid w:val="00231ECD"/>
    <w:rsid w:val="0023386F"/>
    <w:rsid w:val="00234169"/>
    <w:rsid w:val="0023418C"/>
    <w:rsid w:val="002346BD"/>
    <w:rsid w:val="00235B6E"/>
    <w:rsid w:val="00235C9B"/>
    <w:rsid w:val="00235DC2"/>
    <w:rsid w:val="00237B91"/>
    <w:rsid w:val="002418F1"/>
    <w:rsid w:val="00243015"/>
    <w:rsid w:val="002446C5"/>
    <w:rsid w:val="00245801"/>
    <w:rsid w:val="00245970"/>
    <w:rsid w:val="0024633A"/>
    <w:rsid w:val="00246F06"/>
    <w:rsid w:val="00251557"/>
    <w:rsid w:val="00251EDD"/>
    <w:rsid w:val="0025362D"/>
    <w:rsid w:val="00253A03"/>
    <w:rsid w:val="00253F39"/>
    <w:rsid w:val="00256053"/>
    <w:rsid w:val="00256303"/>
    <w:rsid w:val="00256AD0"/>
    <w:rsid w:val="00262240"/>
    <w:rsid w:val="00262936"/>
    <w:rsid w:val="00263208"/>
    <w:rsid w:val="0026489A"/>
    <w:rsid w:val="002652DB"/>
    <w:rsid w:val="0026720E"/>
    <w:rsid w:val="00267544"/>
    <w:rsid w:val="00270B69"/>
    <w:rsid w:val="002715C9"/>
    <w:rsid w:val="00272DC1"/>
    <w:rsid w:val="00273496"/>
    <w:rsid w:val="002744C3"/>
    <w:rsid w:val="002748BD"/>
    <w:rsid w:val="0027604F"/>
    <w:rsid w:val="00276819"/>
    <w:rsid w:val="00276B93"/>
    <w:rsid w:val="00277C63"/>
    <w:rsid w:val="0028189C"/>
    <w:rsid w:val="002818E6"/>
    <w:rsid w:val="00281B39"/>
    <w:rsid w:val="002837B1"/>
    <w:rsid w:val="00284614"/>
    <w:rsid w:val="00284C4D"/>
    <w:rsid w:val="00292104"/>
    <w:rsid w:val="002932FB"/>
    <w:rsid w:val="00296019"/>
    <w:rsid w:val="00296CF3"/>
    <w:rsid w:val="002A0D81"/>
    <w:rsid w:val="002A27CD"/>
    <w:rsid w:val="002A4DD9"/>
    <w:rsid w:val="002A65B2"/>
    <w:rsid w:val="002B035A"/>
    <w:rsid w:val="002B09DC"/>
    <w:rsid w:val="002B287A"/>
    <w:rsid w:val="002B31AC"/>
    <w:rsid w:val="002B37D8"/>
    <w:rsid w:val="002B4945"/>
    <w:rsid w:val="002B5171"/>
    <w:rsid w:val="002B53A4"/>
    <w:rsid w:val="002B5799"/>
    <w:rsid w:val="002B58BE"/>
    <w:rsid w:val="002B5924"/>
    <w:rsid w:val="002B615B"/>
    <w:rsid w:val="002B7B9A"/>
    <w:rsid w:val="002B7C32"/>
    <w:rsid w:val="002C061B"/>
    <w:rsid w:val="002C0F96"/>
    <w:rsid w:val="002C1CB0"/>
    <w:rsid w:val="002C49F3"/>
    <w:rsid w:val="002C4F07"/>
    <w:rsid w:val="002C6408"/>
    <w:rsid w:val="002C7558"/>
    <w:rsid w:val="002C7F9D"/>
    <w:rsid w:val="002D054D"/>
    <w:rsid w:val="002D0A1A"/>
    <w:rsid w:val="002D1D46"/>
    <w:rsid w:val="002D4CF8"/>
    <w:rsid w:val="002D5105"/>
    <w:rsid w:val="002D629A"/>
    <w:rsid w:val="002D64DE"/>
    <w:rsid w:val="002D7AFE"/>
    <w:rsid w:val="002E11E9"/>
    <w:rsid w:val="002E15F5"/>
    <w:rsid w:val="002E4CD2"/>
    <w:rsid w:val="002E4E99"/>
    <w:rsid w:val="002E577E"/>
    <w:rsid w:val="002E5892"/>
    <w:rsid w:val="002E6A59"/>
    <w:rsid w:val="002E6AA6"/>
    <w:rsid w:val="002F14AE"/>
    <w:rsid w:val="002F1B1B"/>
    <w:rsid w:val="002F5A17"/>
    <w:rsid w:val="002F640B"/>
    <w:rsid w:val="002F75CA"/>
    <w:rsid w:val="002F7627"/>
    <w:rsid w:val="00300501"/>
    <w:rsid w:val="00300643"/>
    <w:rsid w:val="00300DCC"/>
    <w:rsid w:val="0030111D"/>
    <w:rsid w:val="00302B56"/>
    <w:rsid w:val="00303171"/>
    <w:rsid w:val="00303318"/>
    <w:rsid w:val="00304B80"/>
    <w:rsid w:val="0030705C"/>
    <w:rsid w:val="003074C0"/>
    <w:rsid w:val="00307C08"/>
    <w:rsid w:val="0031020C"/>
    <w:rsid w:val="00310CDA"/>
    <w:rsid w:val="00311D13"/>
    <w:rsid w:val="003122B5"/>
    <w:rsid w:val="003124ED"/>
    <w:rsid w:val="00314D86"/>
    <w:rsid w:val="00315DF4"/>
    <w:rsid w:val="00316129"/>
    <w:rsid w:val="003167B7"/>
    <w:rsid w:val="003179CF"/>
    <w:rsid w:val="00323FFD"/>
    <w:rsid w:val="00324663"/>
    <w:rsid w:val="00324C43"/>
    <w:rsid w:val="00324C4B"/>
    <w:rsid w:val="00325B82"/>
    <w:rsid w:val="00325BFC"/>
    <w:rsid w:val="00326442"/>
    <w:rsid w:val="00326DB3"/>
    <w:rsid w:val="003306BF"/>
    <w:rsid w:val="00331FDD"/>
    <w:rsid w:val="0033200B"/>
    <w:rsid w:val="00333816"/>
    <w:rsid w:val="00333BF0"/>
    <w:rsid w:val="0033620B"/>
    <w:rsid w:val="0033647F"/>
    <w:rsid w:val="0033776F"/>
    <w:rsid w:val="0034055B"/>
    <w:rsid w:val="00340DEF"/>
    <w:rsid w:val="00341AB6"/>
    <w:rsid w:val="00342E54"/>
    <w:rsid w:val="0034372D"/>
    <w:rsid w:val="0034496F"/>
    <w:rsid w:val="00345518"/>
    <w:rsid w:val="00345A36"/>
    <w:rsid w:val="00346751"/>
    <w:rsid w:val="00347417"/>
    <w:rsid w:val="00347B4F"/>
    <w:rsid w:val="003500B8"/>
    <w:rsid w:val="00350ED5"/>
    <w:rsid w:val="003510B1"/>
    <w:rsid w:val="003513D0"/>
    <w:rsid w:val="003523AB"/>
    <w:rsid w:val="00353085"/>
    <w:rsid w:val="0035355B"/>
    <w:rsid w:val="00356592"/>
    <w:rsid w:val="00356E3D"/>
    <w:rsid w:val="00356E87"/>
    <w:rsid w:val="003578FA"/>
    <w:rsid w:val="00360039"/>
    <w:rsid w:val="00362068"/>
    <w:rsid w:val="003621C7"/>
    <w:rsid w:val="00362C97"/>
    <w:rsid w:val="003645D1"/>
    <w:rsid w:val="0036652A"/>
    <w:rsid w:val="0036694B"/>
    <w:rsid w:val="0036748A"/>
    <w:rsid w:val="00367D14"/>
    <w:rsid w:val="003701AC"/>
    <w:rsid w:val="00371D3C"/>
    <w:rsid w:val="00372304"/>
    <w:rsid w:val="0037260F"/>
    <w:rsid w:val="003736B3"/>
    <w:rsid w:val="0037720A"/>
    <w:rsid w:val="003778ED"/>
    <w:rsid w:val="003813FF"/>
    <w:rsid w:val="0038148C"/>
    <w:rsid w:val="00381E2F"/>
    <w:rsid w:val="0038278F"/>
    <w:rsid w:val="00383A8D"/>
    <w:rsid w:val="0038406F"/>
    <w:rsid w:val="00390264"/>
    <w:rsid w:val="00390806"/>
    <w:rsid w:val="003917B7"/>
    <w:rsid w:val="00392C9F"/>
    <w:rsid w:val="00394FD8"/>
    <w:rsid w:val="00395ACA"/>
    <w:rsid w:val="003963E0"/>
    <w:rsid w:val="003966DD"/>
    <w:rsid w:val="00397CA0"/>
    <w:rsid w:val="003A092A"/>
    <w:rsid w:val="003A0DF7"/>
    <w:rsid w:val="003A1F52"/>
    <w:rsid w:val="003A297C"/>
    <w:rsid w:val="003A3108"/>
    <w:rsid w:val="003A323A"/>
    <w:rsid w:val="003A3684"/>
    <w:rsid w:val="003A39A1"/>
    <w:rsid w:val="003A5625"/>
    <w:rsid w:val="003A7067"/>
    <w:rsid w:val="003A743D"/>
    <w:rsid w:val="003A7729"/>
    <w:rsid w:val="003B236A"/>
    <w:rsid w:val="003B39EE"/>
    <w:rsid w:val="003B3E0D"/>
    <w:rsid w:val="003B4D96"/>
    <w:rsid w:val="003B66D8"/>
    <w:rsid w:val="003B7AFA"/>
    <w:rsid w:val="003C30C4"/>
    <w:rsid w:val="003C3710"/>
    <w:rsid w:val="003C4BD6"/>
    <w:rsid w:val="003C5004"/>
    <w:rsid w:val="003C66C7"/>
    <w:rsid w:val="003C7829"/>
    <w:rsid w:val="003D1FB9"/>
    <w:rsid w:val="003D2184"/>
    <w:rsid w:val="003D2E02"/>
    <w:rsid w:val="003D4344"/>
    <w:rsid w:val="003D5B15"/>
    <w:rsid w:val="003D5D57"/>
    <w:rsid w:val="003D6196"/>
    <w:rsid w:val="003D7467"/>
    <w:rsid w:val="003D788D"/>
    <w:rsid w:val="003E5FF7"/>
    <w:rsid w:val="003E6FD6"/>
    <w:rsid w:val="003F1805"/>
    <w:rsid w:val="003F3FFD"/>
    <w:rsid w:val="003F5581"/>
    <w:rsid w:val="003F6A2A"/>
    <w:rsid w:val="003F7595"/>
    <w:rsid w:val="003F795A"/>
    <w:rsid w:val="003F7981"/>
    <w:rsid w:val="003F7E3E"/>
    <w:rsid w:val="004035BC"/>
    <w:rsid w:val="00403CA6"/>
    <w:rsid w:val="004057D0"/>
    <w:rsid w:val="00406D66"/>
    <w:rsid w:val="00407249"/>
    <w:rsid w:val="004078EB"/>
    <w:rsid w:val="00410224"/>
    <w:rsid w:val="0041065D"/>
    <w:rsid w:val="00411F87"/>
    <w:rsid w:val="0041597C"/>
    <w:rsid w:val="004179B8"/>
    <w:rsid w:val="00417A4D"/>
    <w:rsid w:val="00420F08"/>
    <w:rsid w:val="004225A9"/>
    <w:rsid w:val="00422FB7"/>
    <w:rsid w:val="00424F13"/>
    <w:rsid w:val="0042509A"/>
    <w:rsid w:val="00426DDD"/>
    <w:rsid w:val="00427D87"/>
    <w:rsid w:val="004331E4"/>
    <w:rsid w:val="004336D6"/>
    <w:rsid w:val="004346BD"/>
    <w:rsid w:val="004347AA"/>
    <w:rsid w:val="00435160"/>
    <w:rsid w:val="00435CAF"/>
    <w:rsid w:val="004361D1"/>
    <w:rsid w:val="004370ED"/>
    <w:rsid w:val="004416B3"/>
    <w:rsid w:val="004421E0"/>
    <w:rsid w:val="004423BD"/>
    <w:rsid w:val="004424A3"/>
    <w:rsid w:val="00442815"/>
    <w:rsid w:val="00442CC9"/>
    <w:rsid w:val="0044335E"/>
    <w:rsid w:val="004442D2"/>
    <w:rsid w:val="00445920"/>
    <w:rsid w:val="004531DB"/>
    <w:rsid w:val="00454D7E"/>
    <w:rsid w:val="00456640"/>
    <w:rsid w:val="00456B74"/>
    <w:rsid w:val="0045782D"/>
    <w:rsid w:val="004606BA"/>
    <w:rsid w:val="0046172C"/>
    <w:rsid w:val="004625B2"/>
    <w:rsid w:val="004630B7"/>
    <w:rsid w:val="0046547A"/>
    <w:rsid w:val="00467415"/>
    <w:rsid w:val="004706B4"/>
    <w:rsid w:val="004707C7"/>
    <w:rsid w:val="0047340D"/>
    <w:rsid w:val="00474A93"/>
    <w:rsid w:val="0047554F"/>
    <w:rsid w:val="00477E73"/>
    <w:rsid w:val="00482BE6"/>
    <w:rsid w:val="00484C17"/>
    <w:rsid w:val="004852FD"/>
    <w:rsid w:val="00485A3F"/>
    <w:rsid w:val="00485FB0"/>
    <w:rsid w:val="00486909"/>
    <w:rsid w:val="00486E84"/>
    <w:rsid w:val="00490093"/>
    <w:rsid w:val="00490673"/>
    <w:rsid w:val="0049259A"/>
    <w:rsid w:val="00492DD6"/>
    <w:rsid w:val="00495A05"/>
    <w:rsid w:val="00495C97"/>
    <w:rsid w:val="004A0158"/>
    <w:rsid w:val="004A10F2"/>
    <w:rsid w:val="004A1710"/>
    <w:rsid w:val="004A46B9"/>
    <w:rsid w:val="004A49CA"/>
    <w:rsid w:val="004A4E15"/>
    <w:rsid w:val="004A5B44"/>
    <w:rsid w:val="004A5BF0"/>
    <w:rsid w:val="004B0166"/>
    <w:rsid w:val="004B10B8"/>
    <w:rsid w:val="004B3086"/>
    <w:rsid w:val="004B366C"/>
    <w:rsid w:val="004B382E"/>
    <w:rsid w:val="004B47CF"/>
    <w:rsid w:val="004B4B04"/>
    <w:rsid w:val="004B4B29"/>
    <w:rsid w:val="004B5C58"/>
    <w:rsid w:val="004B6B9E"/>
    <w:rsid w:val="004B6E30"/>
    <w:rsid w:val="004B740B"/>
    <w:rsid w:val="004B7E75"/>
    <w:rsid w:val="004C59CA"/>
    <w:rsid w:val="004C652E"/>
    <w:rsid w:val="004D0121"/>
    <w:rsid w:val="004D0C9B"/>
    <w:rsid w:val="004D1365"/>
    <w:rsid w:val="004D2208"/>
    <w:rsid w:val="004D28F4"/>
    <w:rsid w:val="004D3741"/>
    <w:rsid w:val="004D4510"/>
    <w:rsid w:val="004D4B8A"/>
    <w:rsid w:val="004D4BB2"/>
    <w:rsid w:val="004D56E1"/>
    <w:rsid w:val="004D5BAA"/>
    <w:rsid w:val="004E04B6"/>
    <w:rsid w:val="004E13EC"/>
    <w:rsid w:val="004E1998"/>
    <w:rsid w:val="004E636A"/>
    <w:rsid w:val="004E6D71"/>
    <w:rsid w:val="004E6D9C"/>
    <w:rsid w:val="004E7094"/>
    <w:rsid w:val="004E7C6B"/>
    <w:rsid w:val="004F0979"/>
    <w:rsid w:val="004F1B67"/>
    <w:rsid w:val="004F2252"/>
    <w:rsid w:val="004F2A11"/>
    <w:rsid w:val="004F5211"/>
    <w:rsid w:val="004F6C86"/>
    <w:rsid w:val="00500201"/>
    <w:rsid w:val="005019FE"/>
    <w:rsid w:val="0050382E"/>
    <w:rsid w:val="005048CB"/>
    <w:rsid w:val="00505BF2"/>
    <w:rsid w:val="00505C74"/>
    <w:rsid w:val="00506128"/>
    <w:rsid w:val="005064E8"/>
    <w:rsid w:val="005066B5"/>
    <w:rsid w:val="00507D4D"/>
    <w:rsid w:val="005109DA"/>
    <w:rsid w:val="00511AEE"/>
    <w:rsid w:val="0051255B"/>
    <w:rsid w:val="0051368D"/>
    <w:rsid w:val="00514635"/>
    <w:rsid w:val="0051503F"/>
    <w:rsid w:val="0051604E"/>
    <w:rsid w:val="00516858"/>
    <w:rsid w:val="00516921"/>
    <w:rsid w:val="005225BF"/>
    <w:rsid w:val="005251F6"/>
    <w:rsid w:val="0052685E"/>
    <w:rsid w:val="0053060E"/>
    <w:rsid w:val="0053161A"/>
    <w:rsid w:val="00532366"/>
    <w:rsid w:val="005325B7"/>
    <w:rsid w:val="0053356D"/>
    <w:rsid w:val="00533B62"/>
    <w:rsid w:val="005365D9"/>
    <w:rsid w:val="005409BD"/>
    <w:rsid w:val="005415EA"/>
    <w:rsid w:val="00543965"/>
    <w:rsid w:val="005445FD"/>
    <w:rsid w:val="005447CF"/>
    <w:rsid w:val="0054520B"/>
    <w:rsid w:val="0054645F"/>
    <w:rsid w:val="00546BA6"/>
    <w:rsid w:val="005471EA"/>
    <w:rsid w:val="0055048B"/>
    <w:rsid w:val="00551B98"/>
    <w:rsid w:val="00551E4F"/>
    <w:rsid w:val="00552099"/>
    <w:rsid w:val="00552D3E"/>
    <w:rsid w:val="0055466C"/>
    <w:rsid w:val="00554EA7"/>
    <w:rsid w:val="00555237"/>
    <w:rsid w:val="00555720"/>
    <w:rsid w:val="00556532"/>
    <w:rsid w:val="005616B8"/>
    <w:rsid w:val="00562F18"/>
    <w:rsid w:val="00562F1D"/>
    <w:rsid w:val="005655D0"/>
    <w:rsid w:val="00566FA9"/>
    <w:rsid w:val="0056723F"/>
    <w:rsid w:val="005673E9"/>
    <w:rsid w:val="00567424"/>
    <w:rsid w:val="0056778F"/>
    <w:rsid w:val="005703F9"/>
    <w:rsid w:val="00570917"/>
    <w:rsid w:val="00571565"/>
    <w:rsid w:val="00571A89"/>
    <w:rsid w:val="00571EAE"/>
    <w:rsid w:val="00571EDA"/>
    <w:rsid w:val="005742D6"/>
    <w:rsid w:val="005758A1"/>
    <w:rsid w:val="0057612B"/>
    <w:rsid w:val="00576E9A"/>
    <w:rsid w:val="005774AF"/>
    <w:rsid w:val="005807FC"/>
    <w:rsid w:val="005813B2"/>
    <w:rsid w:val="00581557"/>
    <w:rsid w:val="00583F60"/>
    <w:rsid w:val="00585102"/>
    <w:rsid w:val="0058538B"/>
    <w:rsid w:val="005863CA"/>
    <w:rsid w:val="00587E0B"/>
    <w:rsid w:val="00590657"/>
    <w:rsid w:val="00590CFC"/>
    <w:rsid w:val="00591B93"/>
    <w:rsid w:val="00591E39"/>
    <w:rsid w:val="0059699A"/>
    <w:rsid w:val="005A1E81"/>
    <w:rsid w:val="005A2BAD"/>
    <w:rsid w:val="005A2C3E"/>
    <w:rsid w:val="005A3D94"/>
    <w:rsid w:val="005A4B14"/>
    <w:rsid w:val="005B1296"/>
    <w:rsid w:val="005B1BBD"/>
    <w:rsid w:val="005B24E3"/>
    <w:rsid w:val="005B25EE"/>
    <w:rsid w:val="005B4FEE"/>
    <w:rsid w:val="005C0005"/>
    <w:rsid w:val="005C028F"/>
    <w:rsid w:val="005C068B"/>
    <w:rsid w:val="005C0D3C"/>
    <w:rsid w:val="005C0EE3"/>
    <w:rsid w:val="005C1FB8"/>
    <w:rsid w:val="005C27C6"/>
    <w:rsid w:val="005C36D7"/>
    <w:rsid w:val="005C411C"/>
    <w:rsid w:val="005C4971"/>
    <w:rsid w:val="005C4E45"/>
    <w:rsid w:val="005C5FFE"/>
    <w:rsid w:val="005C6B47"/>
    <w:rsid w:val="005D0B82"/>
    <w:rsid w:val="005D0F2F"/>
    <w:rsid w:val="005D146C"/>
    <w:rsid w:val="005D283F"/>
    <w:rsid w:val="005D354E"/>
    <w:rsid w:val="005D41CD"/>
    <w:rsid w:val="005D4E35"/>
    <w:rsid w:val="005D6171"/>
    <w:rsid w:val="005D62D9"/>
    <w:rsid w:val="005D688F"/>
    <w:rsid w:val="005D78C0"/>
    <w:rsid w:val="005D7A51"/>
    <w:rsid w:val="005E0C7B"/>
    <w:rsid w:val="005E175A"/>
    <w:rsid w:val="005E1C62"/>
    <w:rsid w:val="005E4A67"/>
    <w:rsid w:val="005E4A80"/>
    <w:rsid w:val="005F0413"/>
    <w:rsid w:val="005F2916"/>
    <w:rsid w:val="005F2CA9"/>
    <w:rsid w:val="005F2F3C"/>
    <w:rsid w:val="005F3A25"/>
    <w:rsid w:val="005F3FF6"/>
    <w:rsid w:val="005F40E3"/>
    <w:rsid w:val="005F4EA2"/>
    <w:rsid w:val="005F5D29"/>
    <w:rsid w:val="005F5E59"/>
    <w:rsid w:val="005F7F4D"/>
    <w:rsid w:val="00600981"/>
    <w:rsid w:val="00601439"/>
    <w:rsid w:val="00601F44"/>
    <w:rsid w:val="00601FDE"/>
    <w:rsid w:val="00602858"/>
    <w:rsid w:val="006040A6"/>
    <w:rsid w:val="00604221"/>
    <w:rsid w:val="006046CF"/>
    <w:rsid w:val="006065A0"/>
    <w:rsid w:val="0060687E"/>
    <w:rsid w:val="00611AF4"/>
    <w:rsid w:val="00611BA9"/>
    <w:rsid w:val="00611F78"/>
    <w:rsid w:val="00612654"/>
    <w:rsid w:val="0061327F"/>
    <w:rsid w:val="00613867"/>
    <w:rsid w:val="0061413D"/>
    <w:rsid w:val="006145B4"/>
    <w:rsid w:val="00614D59"/>
    <w:rsid w:val="00616393"/>
    <w:rsid w:val="006164A1"/>
    <w:rsid w:val="00621831"/>
    <w:rsid w:val="00621E63"/>
    <w:rsid w:val="006226EA"/>
    <w:rsid w:val="006232C7"/>
    <w:rsid w:val="0062422E"/>
    <w:rsid w:val="00625BEB"/>
    <w:rsid w:val="006263A4"/>
    <w:rsid w:val="00626A03"/>
    <w:rsid w:val="006274E8"/>
    <w:rsid w:val="00633558"/>
    <w:rsid w:val="006337ED"/>
    <w:rsid w:val="0063586E"/>
    <w:rsid w:val="006363B4"/>
    <w:rsid w:val="006368DE"/>
    <w:rsid w:val="00640A92"/>
    <w:rsid w:val="00641BD9"/>
    <w:rsid w:val="0064354B"/>
    <w:rsid w:val="00643F69"/>
    <w:rsid w:val="00645C14"/>
    <w:rsid w:val="00646E58"/>
    <w:rsid w:val="00647505"/>
    <w:rsid w:val="00650598"/>
    <w:rsid w:val="0065522D"/>
    <w:rsid w:val="0065571C"/>
    <w:rsid w:val="006613CE"/>
    <w:rsid w:val="0066166B"/>
    <w:rsid w:val="00661D11"/>
    <w:rsid w:val="00661F8C"/>
    <w:rsid w:val="00662A78"/>
    <w:rsid w:val="00662B35"/>
    <w:rsid w:val="006641D2"/>
    <w:rsid w:val="00665602"/>
    <w:rsid w:val="00666BAC"/>
    <w:rsid w:val="0067141F"/>
    <w:rsid w:val="00673A5E"/>
    <w:rsid w:val="00673B98"/>
    <w:rsid w:val="00674177"/>
    <w:rsid w:val="0067456D"/>
    <w:rsid w:val="0067463B"/>
    <w:rsid w:val="00677BF6"/>
    <w:rsid w:val="00682268"/>
    <w:rsid w:val="006824AE"/>
    <w:rsid w:val="0068372B"/>
    <w:rsid w:val="00683C9A"/>
    <w:rsid w:val="00684165"/>
    <w:rsid w:val="006847AB"/>
    <w:rsid w:val="006847F6"/>
    <w:rsid w:val="00685224"/>
    <w:rsid w:val="006925F0"/>
    <w:rsid w:val="00692942"/>
    <w:rsid w:val="00693261"/>
    <w:rsid w:val="00693279"/>
    <w:rsid w:val="0069402B"/>
    <w:rsid w:val="006947C8"/>
    <w:rsid w:val="00695A01"/>
    <w:rsid w:val="00696E5B"/>
    <w:rsid w:val="00697B9F"/>
    <w:rsid w:val="006A0D39"/>
    <w:rsid w:val="006A3FD2"/>
    <w:rsid w:val="006A535F"/>
    <w:rsid w:val="006A6866"/>
    <w:rsid w:val="006A73AA"/>
    <w:rsid w:val="006B163A"/>
    <w:rsid w:val="006B347D"/>
    <w:rsid w:val="006B3DF1"/>
    <w:rsid w:val="006B53BD"/>
    <w:rsid w:val="006B5542"/>
    <w:rsid w:val="006B5A63"/>
    <w:rsid w:val="006B5D58"/>
    <w:rsid w:val="006B7977"/>
    <w:rsid w:val="006B7DFA"/>
    <w:rsid w:val="006C18B8"/>
    <w:rsid w:val="006C5804"/>
    <w:rsid w:val="006C5AA7"/>
    <w:rsid w:val="006D0174"/>
    <w:rsid w:val="006D08E5"/>
    <w:rsid w:val="006D4E6A"/>
    <w:rsid w:val="006D5ADF"/>
    <w:rsid w:val="006D5F37"/>
    <w:rsid w:val="006D7450"/>
    <w:rsid w:val="006E0A19"/>
    <w:rsid w:val="006E592D"/>
    <w:rsid w:val="006E6383"/>
    <w:rsid w:val="006E6588"/>
    <w:rsid w:val="006E7028"/>
    <w:rsid w:val="006E752F"/>
    <w:rsid w:val="006F164A"/>
    <w:rsid w:val="006F2C11"/>
    <w:rsid w:val="006F2DBE"/>
    <w:rsid w:val="006F3472"/>
    <w:rsid w:val="006F38A4"/>
    <w:rsid w:val="006F41D8"/>
    <w:rsid w:val="006F5B1A"/>
    <w:rsid w:val="00700D2D"/>
    <w:rsid w:val="00701EAC"/>
    <w:rsid w:val="00702056"/>
    <w:rsid w:val="00703A80"/>
    <w:rsid w:val="00703DE4"/>
    <w:rsid w:val="00704733"/>
    <w:rsid w:val="007057FA"/>
    <w:rsid w:val="00705AD7"/>
    <w:rsid w:val="00705D19"/>
    <w:rsid w:val="00707603"/>
    <w:rsid w:val="00707E1A"/>
    <w:rsid w:val="00712BF8"/>
    <w:rsid w:val="0071321C"/>
    <w:rsid w:val="007138E5"/>
    <w:rsid w:val="00713E82"/>
    <w:rsid w:val="007165D8"/>
    <w:rsid w:val="00717310"/>
    <w:rsid w:val="00721BF3"/>
    <w:rsid w:val="00727A1C"/>
    <w:rsid w:val="00730743"/>
    <w:rsid w:val="00731AA1"/>
    <w:rsid w:val="0073211F"/>
    <w:rsid w:val="00734876"/>
    <w:rsid w:val="00735EF1"/>
    <w:rsid w:val="0074178B"/>
    <w:rsid w:val="00745782"/>
    <w:rsid w:val="0074716C"/>
    <w:rsid w:val="007479AE"/>
    <w:rsid w:val="00750BFE"/>
    <w:rsid w:val="007519CA"/>
    <w:rsid w:val="007524AF"/>
    <w:rsid w:val="00752AD7"/>
    <w:rsid w:val="007533C7"/>
    <w:rsid w:val="007545E7"/>
    <w:rsid w:val="007556BA"/>
    <w:rsid w:val="00756D9D"/>
    <w:rsid w:val="00757C38"/>
    <w:rsid w:val="007605AD"/>
    <w:rsid w:val="00760F06"/>
    <w:rsid w:val="007612AE"/>
    <w:rsid w:val="00761ECA"/>
    <w:rsid w:val="00762293"/>
    <w:rsid w:val="0076460E"/>
    <w:rsid w:val="0076492C"/>
    <w:rsid w:val="00764CB2"/>
    <w:rsid w:val="00765405"/>
    <w:rsid w:val="0076551D"/>
    <w:rsid w:val="00766C9C"/>
    <w:rsid w:val="00774A2F"/>
    <w:rsid w:val="007766FC"/>
    <w:rsid w:val="0078044A"/>
    <w:rsid w:val="00780D66"/>
    <w:rsid w:val="00781034"/>
    <w:rsid w:val="007813DC"/>
    <w:rsid w:val="00781C8F"/>
    <w:rsid w:val="00782760"/>
    <w:rsid w:val="00783096"/>
    <w:rsid w:val="00783099"/>
    <w:rsid w:val="00783521"/>
    <w:rsid w:val="00785E7E"/>
    <w:rsid w:val="0078767D"/>
    <w:rsid w:val="00791811"/>
    <w:rsid w:val="007949E1"/>
    <w:rsid w:val="00795D17"/>
    <w:rsid w:val="00795F01"/>
    <w:rsid w:val="007965CE"/>
    <w:rsid w:val="007A0DC5"/>
    <w:rsid w:val="007A21BA"/>
    <w:rsid w:val="007A276E"/>
    <w:rsid w:val="007A2B41"/>
    <w:rsid w:val="007A36CA"/>
    <w:rsid w:val="007A4BD0"/>
    <w:rsid w:val="007A541E"/>
    <w:rsid w:val="007B0D79"/>
    <w:rsid w:val="007B137D"/>
    <w:rsid w:val="007B3398"/>
    <w:rsid w:val="007B406D"/>
    <w:rsid w:val="007B4EA8"/>
    <w:rsid w:val="007B5666"/>
    <w:rsid w:val="007B621E"/>
    <w:rsid w:val="007C254A"/>
    <w:rsid w:val="007C40E4"/>
    <w:rsid w:val="007C47E3"/>
    <w:rsid w:val="007C4960"/>
    <w:rsid w:val="007C5ECD"/>
    <w:rsid w:val="007C7014"/>
    <w:rsid w:val="007D2493"/>
    <w:rsid w:val="007D3777"/>
    <w:rsid w:val="007D4169"/>
    <w:rsid w:val="007D4DEF"/>
    <w:rsid w:val="007D61A6"/>
    <w:rsid w:val="007D6A0A"/>
    <w:rsid w:val="007D76BA"/>
    <w:rsid w:val="007D7980"/>
    <w:rsid w:val="007E0DBF"/>
    <w:rsid w:val="007E19B6"/>
    <w:rsid w:val="007E1EB8"/>
    <w:rsid w:val="007E2559"/>
    <w:rsid w:val="007E2D15"/>
    <w:rsid w:val="007E2F8A"/>
    <w:rsid w:val="007E356B"/>
    <w:rsid w:val="007E378E"/>
    <w:rsid w:val="007E38AC"/>
    <w:rsid w:val="007E5056"/>
    <w:rsid w:val="007E522C"/>
    <w:rsid w:val="007E6CB1"/>
    <w:rsid w:val="007E7D81"/>
    <w:rsid w:val="007F0460"/>
    <w:rsid w:val="007F08E8"/>
    <w:rsid w:val="007F0EBC"/>
    <w:rsid w:val="007F20CE"/>
    <w:rsid w:val="007F3741"/>
    <w:rsid w:val="007F37C2"/>
    <w:rsid w:val="007F4DC2"/>
    <w:rsid w:val="007F5208"/>
    <w:rsid w:val="007F5B83"/>
    <w:rsid w:val="007F67F5"/>
    <w:rsid w:val="007F72C1"/>
    <w:rsid w:val="007F7B2E"/>
    <w:rsid w:val="008000BC"/>
    <w:rsid w:val="00800425"/>
    <w:rsid w:val="008024ED"/>
    <w:rsid w:val="00802A1C"/>
    <w:rsid w:val="00802ED9"/>
    <w:rsid w:val="00803442"/>
    <w:rsid w:val="00805640"/>
    <w:rsid w:val="00805F41"/>
    <w:rsid w:val="008062BB"/>
    <w:rsid w:val="00806747"/>
    <w:rsid w:val="00806F76"/>
    <w:rsid w:val="00810DA7"/>
    <w:rsid w:val="00811C6E"/>
    <w:rsid w:val="008124C5"/>
    <w:rsid w:val="00813931"/>
    <w:rsid w:val="008151A2"/>
    <w:rsid w:val="008156C8"/>
    <w:rsid w:val="008158D2"/>
    <w:rsid w:val="00815AE6"/>
    <w:rsid w:val="0081716B"/>
    <w:rsid w:val="0081759E"/>
    <w:rsid w:val="00817A32"/>
    <w:rsid w:val="0082031D"/>
    <w:rsid w:val="00820B64"/>
    <w:rsid w:val="00821268"/>
    <w:rsid w:val="00821601"/>
    <w:rsid w:val="0082175A"/>
    <w:rsid w:val="00822412"/>
    <w:rsid w:val="00823402"/>
    <w:rsid w:val="008243B2"/>
    <w:rsid w:val="00824799"/>
    <w:rsid w:val="00824D03"/>
    <w:rsid w:val="00825CAB"/>
    <w:rsid w:val="00825E02"/>
    <w:rsid w:val="00826A2C"/>
    <w:rsid w:val="00827245"/>
    <w:rsid w:val="008304C8"/>
    <w:rsid w:val="00830ECD"/>
    <w:rsid w:val="00830F52"/>
    <w:rsid w:val="00830F8E"/>
    <w:rsid w:val="00833021"/>
    <w:rsid w:val="00834340"/>
    <w:rsid w:val="00835750"/>
    <w:rsid w:val="00835BA7"/>
    <w:rsid w:val="00836606"/>
    <w:rsid w:val="00837BEF"/>
    <w:rsid w:val="008401F0"/>
    <w:rsid w:val="0084176C"/>
    <w:rsid w:val="008423FE"/>
    <w:rsid w:val="0084397D"/>
    <w:rsid w:val="00843B32"/>
    <w:rsid w:val="0084535A"/>
    <w:rsid w:val="008453A5"/>
    <w:rsid w:val="00845644"/>
    <w:rsid w:val="00845ABE"/>
    <w:rsid w:val="00845FF0"/>
    <w:rsid w:val="00846F22"/>
    <w:rsid w:val="00847246"/>
    <w:rsid w:val="008501C4"/>
    <w:rsid w:val="008503B7"/>
    <w:rsid w:val="00850A64"/>
    <w:rsid w:val="00852765"/>
    <w:rsid w:val="00852821"/>
    <w:rsid w:val="00853977"/>
    <w:rsid w:val="00855107"/>
    <w:rsid w:val="00855B49"/>
    <w:rsid w:val="00856921"/>
    <w:rsid w:val="008617C0"/>
    <w:rsid w:val="00862768"/>
    <w:rsid w:val="00862846"/>
    <w:rsid w:val="00862AE8"/>
    <w:rsid w:val="00862B7E"/>
    <w:rsid w:val="00864A97"/>
    <w:rsid w:val="00865CFA"/>
    <w:rsid w:val="008660E6"/>
    <w:rsid w:val="00866293"/>
    <w:rsid w:val="008670DF"/>
    <w:rsid w:val="00870E63"/>
    <w:rsid w:val="00872AF7"/>
    <w:rsid w:val="00873CE8"/>
    <w:rsid w:val="008741AE"/>
    <w:rsid w:val="008743DB"/>
    <w:rsid w:val="00874728"/>
    <w:rsid w:val="00874F3A"/>
    <w:rsid w:val="0087654D"/>
    <w:rsid w:val="00876D04"/>
    <w:rsid w:val="008774AD"/>
    <w:rsid w:val="0088069B"/>
    <w:rsid w:val="00880949"/>
    <w:rsid w:val="00881544"/>
    <w:rsid w:val="00881652"/>
    <w:rsid w:val="00881BEB"/>
    <w:rsid w:val="00885128"/>
    <w:rsid w:val="00885912"/>
    <w:rsid w:val="008866AB"/>
    <w:rsid w:val="00886F48"/>
    <w:rsid w:val="0088742C"/>
    <w:rsid w:val="00887595"/>
    <w:rsid w:val="00887653"/>
    <w:rsid w:val="0089037D"/>
    <w:rsid w:val="00890DE2"/>
    <w:rsid w:val="00891CDD"/>
    <w:rsid w:val="00892F45"/>
    <w:rsid w:val="0089329A"/>
    <w:rsid w:val="00895287"/>
    <w:rsid w:val="0089607A"/>
    <w:rsid w:val="0089623B"/>
    <w:rsid w:val="00896C17"/>
    <w:rsid w:val="00896E40"/>
    <w:rsid w:val="008A0D01"/>
    <w:rsid w:val="008A143B"/>
    <w:rsid w:val="008A1932"/>
    <w:rsid w:val="008A1ED3"/>
    <w:rsid w:val="008A2C6A"/>
    <w:rsid w:val="008A3129"/>
    <w:rsid w:val="008A717E"/>
    <w:rsid w:val="008B394F"/>
    <w:rsid w:val="008B3EB6"/>
    <w:rsid w:val="008B454D"/>
    <w:rsid w:val="008B4EDE"/>
    <w:rsid w:val="008B565F"/>
    <w:rsid w:val="008B768D"/>
    <w:rsid w:val="008C1370"/>
    <w:rsid w:val="008C2132"/>
    <w:rsid w:val="008C3246"/>
    <w:rsid w:val="008C3F08"/>
    <w:rsid w:val="008C3F5D"/>
    <w:rsid w:val="008C4185"/>
    <w:rsid w:val="008C4FB3"/>
    <w:rsid w:val="008C5A71"/>
    <w:rsid w:val="008D16EA"/>
    <w:rsid w:val="008D332C"/>
    <w:rsid w:val="008D4C98"/>
    <w:rsid w:val="008D5441"/>
    <w:rsid w:val="008D7CFD"/>
    <w:rsid w:val="008E063F"/>
    <w:rsid w:val="008E1C8D"/>
    <w:rsid w:val="008E2636"/>
    <w:rsid w:val="008E351A"/>
    <w:rsid w:val="008E5419"/>
    <w:rsid w:val="008E635E"/>
    <w:rsid w:val="008F0923"/>
    <w:rsid w:val="008F0A07"/>
    <w:rsid w:val="008F1422"/>
    <w:rsid w:val="008F25AE"/>
    <w:rsid w:val="008F2958"/>
    <w:rsid w:val="008F4A78"/>
    <w:rsid w:val="008F5753"/>
    <w:rsid w:val="008F66D5"/>
    <w:rsid w:val="008F6D97"/>
    <w:rsid w:val="008F6F68"/>
    <w:rsid w:val="008F7102"/>
    <w:rsid w:val="008F72A9"/>
    <w:rsid w:val="00901EA5"/>
    <w:rsid w:val="00902A44"/>
    <w:rsid w:val="00903D41"/>
    <w:rsid w:val="00904426"/>
    <w:rsid w:val="00904539"/>
    <w:rsid w:val="0090674C"/>
    <w:rsid w:val="00906D3C"/>
    <w:rsid w:val="009108A6"/>
    <w:rsid w:val="00912DDF"/>
    <w:rsid w:val="00914665"/>
    <w:rsid w:val="0091519A"/>
    <w:rsid w:val="00915377"/>
    <w:rsid w:val="009154F4"/>
    <w:rsid w:val="00917920"/>
    <w:rsid w:val="0092041B"/>
    <w:rsid w:val="0092112C"/>
    <w:rsid w:val="00922138"/>
    <w:rsid w:val="00922540"/>
    <w:rsid w:val="00923425"/>
    <w:rsid w:val="009237BC"/>
    <w:rsid w:val="00925629"/>
    <w:rsid w:val="0092595A"/>
    <w:rsid w:val="00927A66"/>
    <w:rsid w:val="00930229"/>
    <w:rsid w:val="009325A6"/>
    <w:rsid w:val="00932927"/>
    <w:rsid w:val="009330A2"/>
    <w:rsid w:val="00933E1F"/>
    <w:rsid w:val="00933FB6"/>
    <w:rsid w:val="00935640"/>
    <w:rsid w:val="00937475"/>
    <w:rsid w:val="009379B4"/>
    <w:rsid w:val="00940A0D"/>
    <w:rsid w:val="0094153E"/>
    <w:rsid w:val="009457DF"/>
    <w:rsid w:val="00945F62"/>
    <w:rsid w:val="009460A7"/>
    <w:rsid w:val="0094670E"/>
    <w:rsid w:val="009469B8"/>
    <w:rsid w:val="0095032B"/>
    <w:rsid w:val="00950C0E"/>
    <w:rsid w:val="009518E6"/>
    <w:rsid w:val="00951925"/>
    <w:rsid w:val="00952A40"/>
    <w:rsid w:val="009532AE"/>
    <w:rsid w:val="00954561"/>
    <w:rsid w:val="00955441"/>
    <w:rsid w:val="00955B9C"/>
    <w:rsid w:val="0095653C"/>
    <w:rsid w:val="00956C1C"/>
    <w:rsid w:val="00956E69"/>
    <w:rsid w:val="00960E81"/>
    <w:rsid w:val="00962583"/>
    <w:rsid w:val="00962B5D"/>
    <w:rsid w:val="00962E71"/>
    <w:rsid w:val="0096419C"/>
    <w:rsid w:val="0096538A"/>
    <w:rsid w:val="0096631A"/>
    <w:rsid w:val="00971B34"/>
    <w:rsid w:val="00971E27"/>
    <w:rsid w:val="00975B24"/>
    <w:rsid w:val="00976611"/>
    <w:rsid w:val="00976B67"/>
    <w:rsid w:val="00977ADB"/>
    <w:rsid w:val="00980624"/>
    <w:rsid w:val="00980EE2"/>
    <w:rsid w:val="009814DC"/>
    <w:rsid w:val="0098180E"/>
    <w:rsid w:val="00982ED5"/>
    <w:rsid w:val="009831B5"/>
    <w:rsid w:val="00984675"/>
    <w:rsid w:val="009867B9"/>
    <w:rsid w:val="009871F7"/>
    <w:rsid w:val="00992681"/>
    <w:rsid w:val="00993305"/>
    <w:rsid w:val="00994AC9"/>
    <w:rsid w:val="00997AA8"/>
    <w:rsid w:val="00997C3B"/>
    <w:rsid w:val="009A0796"/>
    <w:rsid w:val="009A205B"/>
    <w:rsid w:val="009A2FF6"/>
    <w:rsid w:val="009A3062"/>
    <w:rsid w:val="009A3CA2"/>
    <w:rsid w:val="009A4D57"/>
    <w:rsid w:val="009A56C7"/>
    <w:rsid w:val="009A5795"/>
    <w:rsid w:val="009A66F3"/>
    <w:rsid w:val="009A69AE"/>
    <w:rsid w:val="009B13B7"/>
    <w:rsid w:val="009B2545"/>
    <w:rsid w:val="009B5FED"/>
    <w:rsid w:val="009B692F"/>
    <w:rsid w:val="009C136E"/>
    <w:rsid w:val="009C1CA5"/>
    <w:rsid w:val="009C289F"/>
    <w:rsid w:val="009C388C"/>
    <w:rsid w:val="009C3F83"/>
    <w:rsid w:val="009C54C8"/>
    <w:rsid w:val="009C65AA"/>
    <w:rsid w:val="009D1007"/>
    <w:rsid w:val="009D2F74"/>
    <w:rsid w:val="009D3184"/>
    <w:rsid w:val="009D37DF"/>
    <w:rsid w:val="009D664C"/>
    <w:rsid w:val="009D722B"/>
    <w:rsid w:val="009D7ECF"/>
    <w:rsid w:val="009E1190"/>
    <w:rsid w:val="009E2536"/>
    <w:rsid w:val="009E2FF8"/>
    <w:rsid w:val="009E5553"/>
    <w:rsid w:val="009E5FE2"/>
    <w:rsid w:val="009F0011"/>
    <w:rsid w:val="009F05F4"/>
    <w:rsid w:val="009F271B"/>
    <w:rsid w:val="009F2B79"/>
    <w:rsid w:val="009F4B92"/>
    <w:rsid w:val="009F56ED"/>
    <w:rsid w:val="009F5B75"/>
    <w:rsid w:val="00A013E4"/>
    <w:rsid w:val="00A01CE6"/>
    <w:rsid w:val="00A04033"/>
    <w:rsid w:val="00A0431B"/>
    <w:rsid w:val="00A04E5E"/>
    <w:rsid w:val="00A052A4"/>
    <w:rsid w:val="00A06F67"/>
    <w:rsid w:val="00A102F7"/>
    <w:rsid w:val="00A12F7F"/>
    <w:rsid w:val="00A1416C"/>
    <w:rsid w:val="00A14205"/>
    <w:rsid w:val="00A14580"/>
    <w:rsid w:val="00A170CC"/>
    <w:rsid w:val="00A172CF"/>
    <w:rsid w:val="00A228BC"/>
    <w:rsid w:val="00A228C8"/>
    <w:rsid w:val="00A22CE1"/>
    <w:rsid w:val="00A24660"/>
    <w:rsid w:val="00A24838"/>
    <w:rsid w:val="00A25733"/>
    <w:rsid w:val="00A273C4"/>
    <w:rsid w:val="00A276D5"/>
    <w:rsid w:val="00A27936"/>
    <w:rsid w:val="00A27A82"/>
    <w:rsid w:val="00A30A67"/>
    <w:rsid w:val="00A3110A"/>
    <w:rsid w:val="00A35472"/>
    <w:rsid w:val="00A35C3E"/>
    <w:rsid w:val="00A36653"/>
    <w:rsid w:val="00A41B74"/>
    <w:rsid w:val="00A41E90"/>
    <w:rsid w:val="00A42ABF"/>
    <w:rsid w:val="00A433E6"/>
    <w:rsid w:val="00A43C80"/>
    <w:rsid w:val="00A469D0"/>
    <w:rsid w:val="00A5294A"/>
    <w:rsid w:val="00A52F22"/>
    <w:rsid w:val="00A56A22"/>
    <w:rsid w:val="00A611DF"/>
    <w:rsid w:val="00A61236"/>
    <w:rsid w:val="00A615A8"/>
    <w:rsid w:val="00A62678"/>
    <w:rsid w:val="00A628A3"/>
    <w:rsid w:val="00A640D5"/>
    <w:rsid w:val="00A6622B"/>
    <w:rsid w:val="00A679C9"/>
    <w:rsid w:val="00A70BAB"/>
    <w:rsid w:val="00A71C20"/>
    <w:rsid w:val="00A72028"/>
    <w:rsid w:val="00A7353E"/>
    <w:rsid w:val="00A742EC"/>
    <w:rsid w:val="00A74763"/>
    <w:rsid w:val="00A753A0"/>
    <w:rsid w:val="00A75A9A"/>
    <w:rsid w:val="00A7673F"/>
    <w:rsid w:val="00A76F43"/>
    <w:rsid w:val="00A800C5"/>
    <w:rsid w:val="00A8047F"/>
    <w:rsid w:val="00A8124B"/>
    <w:rsid w:val="00A83259"/>
    <w:rsid w:val="00A8447E"/>
    <w:rsid w:val="00A847AD"/>
    <w:rsid w:val="00A85DA3"/>
    <w:rsid w:val="00A8721C"/>
    <w:rsid w:val="00A87FCA"/>
    <w:rsid w:val="00A920FA"/>
    <w:rsid w:val="00A923FA"/>
    <w:rsid w:val="00A924C0"/>
    <w:rsid w:val="00A93F41"/>
    <w:rsid w:val="00A94594"/>
    <w:rsid w:val="00A949F8"/>
    <w:rsid w:val="00A94C01"/>
    <w:rsid w:val="00A961A5"/>
    <w:rsid w:val="00AA0E3C"/>
    <w:rsid w:val="00AA1E96"/>
    <w:rsid w:val="00AA30BC"/>
    <w:rsid w:val="00AA5BC0"/>
    <w:rsid w:val="00AA5E67"/>
    <w:rsid w:val="00AA7587"/>
    <w:rsid w:val="00AB0B82"/>
    <w:rsid w:val="00AB11CE"/>
    <w:rsid w:val="00AB1E5E"/>
    <w:rsid w:val="00AB3523"/>
    <w:rsid w:val="00AB4B15"/>
    <w:rsid w:val="00AB4D78"/>
    <w:rsid w:val="00AB61D2"/>
    <w:rsid w:val="00AC0EC0"/>
    <w:rsid w:val="00AC17B9"/>
    <w:rsid w:val="00AC3534"/>
    <w:rsid w:val="00AC44A4"/>
    <w:rsid w:val="00AC4CF6"/>
    <w:rsid w:val="00AC5BDE"/>
    <w:rsid w:val="00AC64F5"/>
    <w:rsid w:val="00AC7ECB"/>
    <w:rsid w:val="00AD0EAE"/>
    <w:rsid w:val="00AD2DAC"/>
    <w:rsid w:val="00AD46FF"/>
    <w:rsid w:val="00AD5620"/>
    <w:rsid w:val="00AD76E3"/>
    <w:rsid w:val="00AE00D4"/>
    <w:rsid w:val="00AE0E35"/>
    <w:rsid w:val="00AE23CD"/>
    <w:rsid w:val="00AE3E68"/>
    <w:rsid w:val="00AE539E"/>
    <w:rsid w:val="00AE6531"/>
    <w:rsid w:val="00AE6C8D"/>
    <w:rsid w:val="00AE6CA6"/>
    <w:rsid w:val="00AE7FB6"/>
    <w:rsid w:val="00AF24AD"/>
    <w:rsid w:val="00AF3392"/>
    <w:rsid w:val="00AF4659"/>
    <w:rsid w:val="00AF6060"/>
    <w:rsid w:val="00AF6928"/>
    <w:rsid w:val="00AF6A2F"/>
    <w:rsid w:val="00AF7563"/>
    <w:rsid w:val="00AF767C"/>
    <w:rsid w:val="00B00509"/>
    <w:rsid w:val="00B00807"/>
    <w:rsid w:val="00B02692"/>
    <w:rsid w:val="00B03423"/>
    <w:rsid w:val="00B05EE7"/>
    <w:rsid w:val="00B07CB3"/>
    <w:rsid w:val="00B1057D"/>
    <w:rsid w:val="00B10696"/>
    <w:rsid w:val="00B10EB1"/>
    <w:rsid w:val="00B15953"/>
    <w:rsid w:val="00B16017"/>
    <w:rsid w:val="00B1760D"/>
    <w:rsid w:val="00B178F1"/>
    <w:rsid w:val="00B17CD4"/>
    <w:rsid w:val="00B20552"/>
    <w:rsid w:val="00B20B42"/>
    <w:rsid w:val="00B21091"/>
    <w:rsid w:val="00B22892"/>
    <w:rsid w:val="00B2365D"/>
    <w:rsid w:val="00B24F59"/>
    <w:rsid w:val="00B25504"/>
    <w:rsid w:val="00B2582C"/>
    <w:rsid w:val="00B25A16"/>
    <w:rsid w:val="00B25C35"/>
    <w:rsid w:val="00B25D8D"/>
    <w:rsid w:val="00B27859"/>
    <w:rsid w:val="00B30FB7"/>
    <w:rsid w:val="00B32AD0"/>
    <w:rsid w:val="00B34153"/>
    <w:rsid w:val="00B3489E"/>
    <w:rsid w:val="00B3514D"/>
    <w:rsid w:val="00B3637A"/>
    <w:rsid w:val="00B36D7B"/>
    <w:rsid w:val="00B37818"/>
    <w:rsid w:val="00B37BDB"/>
    <w:rsid w:val="00B40EA9"/>
    <w:rsid w:val="00B41586"/>
    <w:rsid w:val="00B415B3"/>
    <w:rsid w:val="00B4180C"/>
    <w:rsid w:val="00B43718"/>
    <w:rsid w:val="00B440DE"/>
    <w:rsid w:val="00B463AA"/>
    <w:rsid w:val="00B465EF"/>
    <w:rsid w:val="00B46CD9"/>
    <w:rsid w:val="00B4746E"/>
    <w:rsid w:val="00B47CD3"/>
    <w:rsid w:val="00B50686"/>
    <w:rsid w:val="00B50712"/>
    <w:rsid w:val="00B50DA4"/>
    <w:rsid w:val="00B5111D"/>
    <w:rsid w:val="00B51B05"/>
    <w:rsid w:val="00B52FA5"/>
    <w:rsid w:val="00B531FC"/>
    <w:rsid w:val="00B54009"/>
    <w:rsid w:val="00B548F9"/>
    <w:rsid w:val="00B54997"/>
    <w:rsid w:val="00B54BA0"/>
    <w:rsid w:val="00B61079"/>
    <w:rsid w:val="00B611C0"/>
    <w:rsid w:val="00B6181C"/>
    <w:rsid w:val="00B6208C"/>
    <w:rsid w:val="00B621C7"/>
    <w:rsid w:val="00B62388"/>
    <w:rsid w:val="00B626C9"/>
    <w:rsid w:val="00B65295"/>
    <w:rsid w:val="00B66D0D"/>
    <w:rsid w:val="00B677DD"/>
    <w:rsid w:val="00B67B8A"/>
    <w:rsid w:val="00B67EFB"/>
    <w:rsid w:val="00B7226F"/>
    <w:rsid w:val="00B72BCF"/>
    <w:rsid w:val="00B73C90"/>
    <w:rsid w:val="00B74B9F"/>
    <w:rsid w:val="00B766D6"/>
    <w:rsid w:val="00B80748"/>
    <w:rsid w:val="00B819BE"/>
    <w:rsid w:val="00B826E5"/>
    <w:rsid w:val="00B83427"/>
    <w:rsid w:val="00B849B7"/>
    <w:rsid w:val="00B855BD"/>
    <w:rsid w:val="00B85A67"/>
    <w:rsid w:val="00B909F7"/>
    <w:rsid w:val="00B910A7"/>
    <w:rsid w:val="00B91C45"/>
    <w:rsid w:val="00B946BE"/>
    <w:rsid w:val="00B94D72"/>
    <w:rsid w:val="00B954E0"/>
    <w:rsid w:val="00B95F1C"/>
    <w:rsid w:val="00B96F4B"/>
    <w:rsid w:val="00BA06E9"/>
    <w:rsid w:val="00BA0BD8"/>
    <w:rsid w:val="00BA1F0E"/>
    <w:rsid w:val="00BA2685"/>
    <w:rsid w:val="00BA3875"/>
    <w:rsid w:val="00BA5AFF"/>
    <w:rsid w:val="00BA5C48"/>
    <w:rsid w:val="00BB0868"/>
    <w:rsid w:val="00BB1942"/>
    <w:rsid w:val="00BB39B3"/>
    <w:rsid w:val="00BB622F"/>
    <w:rsid w:val="00BB65F4"/>
    <w:rsid w:val="00BB6C70"/>
    <w:rsid w:val="00BB7405"/>
    <w:rsid w:val="00BC1118"/>
    <w:rsid w:val="00BC3BF5"/>
    <w:rsid w:val="00BD4806"/>
    <w:rsid w:val="00BD6E24"/>
    <w:rsid w:val="00BE2085"/>
    <w:rsid w:val="00BE3264"/>
    <w:rsid w:val="00BE39AA"/>
    <w:rsid w:val="00BE4A0D"/>
    <w:rsid w:val="00BE5DF1"/>
    <w:rsid w:val="00BE6EBD"/>
    <w:rsid w:val="00BE753A"/>
    <w:rsid w:val="00BF0368"/>
    <w:rsid w:val="00BF051B"/>
    <w:rsid w:val="00BF3261"/>
    <w:rsid w:val="00BF4935"/>
    <w:rsid w:val="00C00290"/>
    <w:rsid w:val="00C01127"/>
    <w:rsid w:val="00C023E3"/>
    <w:rsid w:val="00C0539B"/>
    <w:rsid w:val="00C06486"/>
    <w:rsid w:val="00C06771"/>
    <w:rsid w:val="00C06DC9"/>
    <w:rsid w:val="00C06E28"/>
    <w:rsid w:val="00C07B98"/>
    <w:rsid w:val="00C10D16"/>
    <w:rsid w:val="00C113E1"/>
    <w:rsid w:val="00C12737"/>
    <w:rsid w:val="00C12FCE"/>
    <w:rsid w:val="00C13973"/>
    <w:rsid w:val="00C161FE"/>
    <w:rsid w:val="00C16AF5"/>
    <w:rsid w:val="00C17A63"/>
    <w:rsid w:val="00C20011"/>
    <w:rsid w:val="00C23AB2"/>
    <w:rsid w:val="00C2486E"/>
    <w:rsid w:val="00C24BFD"/>
    <w:rsid w:val="00C24EF3"/>
    <w:rsid w:val="00C258DD"/>
    <w:rsid w:val="00C25935"/>
    <w:rsid w:val="00C2618B"/>
    <w:rsid w:val="00C27042"/>
    <w:rsid w:val="00C27D88"/>
    <w:rsid w:val="00C303A9"/>
    <w:rsid w:val="00C30D9A"/>
    <w:rsid w:val="00C317A9"/>
    <w:rsid w:val="00C3207A"/>
    <w:rsid w:val="00C34229"/>
    <w:rsid w:val="00C34EB9"/>
    <w:rsid w:val="00C3526E"/>
    <w:rsid w:val="00C356A3"/>
    <w:rsid w:val="00C36AB8"/>
    <w:rsid w:val="00C40784"/>
    <w:rsid w:val="00C41E9E"/>
    <w:rsid w:val="00C42370"/>
    <w:rsid w:val="00C43639"/>
    <w:rsid w:val="00C43EAC"/>
    <w:rsid w:val="00C441C1"/>
    <w:rsid w:val="00C454DA"/>
    <w:rsid w:val="00C46D56"/>
    <w:rsid w:val="00C5083C"/>
    <w:rsid w:val="00C50C17"/>
    <w:rsid w:val="00C52866"/>
    <w:rsid w:val="00C5335A"/>
    <w:rsid w:val="00C53953"/>
    <w:rsid w:val="00C53D3D"/>
    <w:rsid w:val="00C53DED"/>
    <w:rsid w:val="00C54787"/>
    <w:rsid w:val="00C56831"/>
    <w:rsid w:val="00C57BB6"/>
    <w:rsid w:val="00C6146A"/>
    <w:rsid w:val="00C6233E"/>
    <w:rsid w:val="00C62B9B"/>
    <w:rsid w:val="00C66370"/>
    <w:rsid w:val="00C67709"/>
    <w:rsid w:val="00C70432"/>
    <w:rsid w:val="00C708BD"/>
    <w:rsid w:val="00C72853"/>
    <w:rsid w:val="00C72BA0"/>
    <w:rsid w:val="00C7316C"/>
    <w:rsid w:val="00C74FB2"/>
    <w:rsid w:val="00C75045"/>
    <w:rsid w:val="00C77968"/>
    <w:rsid w:val="00C800BD"/>
    <w:rsid w:val="00C80A18"/>
    <w:rsid w:val="00C80E39"/>
    <w:rsid w:val="00C821F9"/>
    <w:rsid w:val="00C83160"/>
    <w:rsid w:val="00C8529E"/>
    <w:rsid w:val="00C8536B"/>
    <w:rsid w:val="00C85A56"/>
    <w:rsid w:val="00C87019"/>
    <w:rsid w:val="00C878DE"/>
    <w:rsid w:val="00C90466"/>
    <w:rsid w:val="00C91BE0"/>
    <w:rsid w:val="00C9336B"/>
    <w:rsid w:val="00C936DB"/>
    <w:rsid w:val="00C93769"/>
    <w:rsid w:val="00C960A7"/>
    <w:rsid w:val="00C96573"/>
    <w:rsid w:val="00C96B65"/>
    <w:rsid w:val="00CA0437"/>
    <w:rsid w:val="00CA53A0"/>
    <w:rsid w:val="00CA5A83"/>
    <w:rsid w:val="00CA6C0D"/>
    <w:rsid w:val="00CB263D"/>
    <w:rsid w:val="00CB44F2"/>
    <w:rsid w:val="00CB4C48"/>
    <w:rsid w:val="00CB510E"/>
    <w:rsid w:val="00CB669F"/>
    <w:rsid w:val="00CB7799"/>
    <w:rsid w:val="00CC39C7"/>
    <w:rsid w:val="00CC4EAE"/>
    <w:rsid w:val="00CC5249"/>
    <w:rsid w:val="00CC562F"/>
    <w:rsid w:val="00CC6702"/>
    <w:rsid w:val="00CC6CD2"/>
    <w:rsid w:val="00CC7AFE"/>
    <w:rsid w:val="00CD09B8"/>
    <w:rsid w:val="00CD28B7"/>
    <w:rsid w:val="00CD4947"/>
    <w:rsid w:val="00CD4B33"/>
    <w:rsid w:val="00CD6C28"/>
    <w:rsid w:val="00CE0198"/>
    <w:rsid w:val="00CE16D7"/>
    <w:rsid w:val="00CE175D"/>
    <w:rsid w:val="00CE1B4D"/>
    <w:rsid w:val="00CE1D76"/>
    <w:rsid w:val="00CE47EC"/>
    <w:rsid w:val="00CE5D61"/>
    <w:rsid w:val="00CE6C97"/>
    <w:rsid w:val="00CE7287"/>
    <w:rsid w:val="00CF03A7"/>
    <w:rsid w:val="00CF1972"/>
    <w:rsid w:val="00CF19B0"/>
    <w:rsid w:val="00CF1C39"/>
    <w:rsid w:val="00CF2220"/>
    <w:rsid w:val="00CF3BD4"/>
    <w:rsid w:val="00CF53E9"/>
    <w:rsid w:val="00CF57E2"/>
    <w:rsid w:val="00D00F53"/>
    <w:rsid w:val="00D014F7"/>
    <w:rsid w:val="00D02E6B"/>
    <w:rsid w:val="00D058A5"/>
    <w:rsid w:val="00D05D64"/>
    <w:rsid w:val="00D072BB"/>
    <w:rsid w:val="00D078C9"/>
    <w:rsid w:val="00D102A5"/>
    <w:rsid w:val="00D1191D"/>
    <w:rsid w:val="00D11DC8"/>
    <w:rsid w:val="00D12245"/>
    <w:rsid w:val="00D12AE1"/>
    <w:rsid w:val="00D12FFD"/>
    <w:rsid w:val="00D1334E"/>
    <w:rsid w:val="00D1458F"/>
    <w:rsid w:val="00D15B48"/>
    <w:rsid w:val="00D16CC2"/>
    <w:rsid w:val="00D20378"/>
    <w:rsid w:val="00D21D82"/>
    <w:rsid w:val="00D226FD"/>
    <w:rsid w:val="00D22FFF"/>
    <w:rsid w:val="00D24C86"/>
    <w:rsid w:val="00D268C3"/>
    <w:rsid w:val="00D26AA6"/>
    <w:rsid w:val="00D31DBD"/>
    <w:rsid w:val="00D331C1"/>
    <w:rsid w:val="00D37B50"/>
    <w:rsid w:val="00D412EA"/>
    <w:rsid w:val="00D41F0D"/>
    <w:rsid w:val="00D420D8"/>
    <w:rsid w:val="00D434E9"/>
    <w:rsid w:val="00D4741F"/>
    <w:rsid w:val="00D52C87"/>
    <w:rsid w:val="00D53670"/>
    <w:rsid w:val="00D53B90"/>
    <w:rsid w:val="00D554FB"/>
    <w:rsid w:val="00D56992"/>
    <w:rsid w:val="00D56E8F"/>
    <w:rsid w:val="00D604FC"/>
    <w:rsid w:val="00D60F74"/>
    <w:rsid w:val="00D61332"/>
    <w:rsid w:val="00D61C33"/>
    <w:rsid w:val="00D64008"/>
    <w:rsid w:val="00D6519C"/>
    <w:rsid w:val="00D65F67"/>
    <w:rsid w:val="00D669B9"/>
    <w:rsid w:val="00D67929"/>
    <w:rsid w:val="00D7575D"/>
    <w:rsid w:val="00D7758A"/>
    <w:rsid w:val="00D7787D"/>
    <w:rsid w:val="00D77D13"/>
    <w:rsid w:val="00D77FFB"/>
    <w:rsid w:val="00D83560"/>
    <w:rsid w:val="00D83ED6"/>
    <w:rsid w:val="00D86946"/>
    <w:rsid w:val="00D871ED"/>
    <w:rsid w:val="00D878E8"/>
    <w:rsid w:val="00D942BE"/>
    <w:rsid w:val="00D94615"/>
    <w:rsid w:val="00D94825"/>
    <w:rsid w:val="00D95A31"/>
    <w:rsid w:val="00D96ED5"/>
    <w:rsid w:val="00DA06F9"/>
    <w:rsid w:val="00DA1020"/>
    <w:rsid w:val="00DA1980"/>
    <w:rsid w:val="00DA1C97"/>
    <w:rsid w:val="00DA290D"/>
    <w:rsid w:val="00DA3A75"/>
    <w:rsid w:val="00DA4B83"/>
    <w:rsid w:val="00DA5AFB"/>
    <w:rsid w:val="00DB0863"/>
    <w:rsid w:val="00DB0C73"/>
    <w:rsid w:val="00DB2924"/>
    <w:rsid w:val="00DB35FB"/>
    <w:rsid w:val="00DB556C"/>
    <w:rsid w:val="00DB5893"/>
    <w:rsid w:val="00DB6FCE"/>
    <w:rsid w:val="00DC0487"/>
    <w:rsid w:val="00DC0F86"/>
    <w:rsid w:val="00DC110F"/>
    <w:rsid w:val="00DC3EBA"/>
    <w:rsid w:val="00DC4411"/>
    <w:rsid w:val="00DC658A"/>
    <w:rsid w:val="00DD00CA"/>
    <w:rsid w:val="00DD012B"/>
    <w:rsid w:val="00DD03FC"/>
    <w:rsid w:val="00DD0F9B"/>
    <w:rsid w:val="00DD171A"/>
    <w:rsid w:val="00DD175D"/>
    <w:rsid w:val="00DD1CBA"/>
    <w:rsid w:val="00DD23DC"/>
    <w:rsid w:val="00DD26ED"/>
    <w:rsid w:val="00DD3662"/>
    <w:rsid w:val="00DD3880"/>
    <w:rsid w:val="00DD3C4B"/>
    <w:rsid w:val="00DD449B"/>
    <w:rsid w:val="00DD5786"/>
    <w:rsid w:val="00DD57D6"/>
    <w:rsid w:val="00DD6F56"/>
    <w:rsid w:val="00DD7C12"/>
    <w:rsid w:val="00DD7F0B"/>
    <w:rsid w:val="00DE00B0"/>
    <w:rsid w:val="00DE0FB2"/>
    <w:rsid w:val="00DE1728"/>
    <w:rsid w:val="00DE28CD"/>
    <w:rsid w:val="00DE3E99"/>
    <w:rsid w:val="00DE5254"/>
    <w:rsid w:val="00DE561E"/>
    <w:rsid w:val="00DE605B"/>
    <w:rsid w:val="00DE60BF"/>
    <w:rsid w:val="00DE6639"/>
    <w:rsid w:val="00DF0333"/>
    <w:rsid w:val="00DF2AF0"/>
    <w:rsid w:val="00DF4780"/>
    <w:rsid w:val="00DF53DE"/>
    <w:rsid w:val="00DF6046"/>
    <w:rsid w:val="00DF6869"/>
    <w:rsid w:val="00E0002C"/>
    <w:rsid w:val="00E02CBA"/>
    <w:rsid w:val="00E02D12"/>
    <w:rsid w:val="00E04CF6"/>
    <w:rsid w:val="00E06A8B"/>
    <w:rsid w:val="00E102E9"/>
    <w:rsid w:val="00E106B1"/>
    <w:rsid w:val="00E12D9C"/>
    <w:rsid w:val="00E1498D"/>
    <w:rsid w:val="00E15484"/>
    <w:rsid w:val="00E1572D"/>
    <w:rsid w:val="00E179C4"/>
    <w:rsid w:val="00E17CD5"/>
    <w:rsid w:val="00E20536"/>
    <w:rsid w:val="00E22DD0"/>
    <w:rsid w:val="00E23AE8"/>
    <w:rsid w:val="00E25BE4"/>
    <w:rsid w:val="00E27121"/>
    <w:rsid w:val="00E315A4"/>
    <w:rsid w:val="00E316AD"/>
    <w:rsid w:val="00E31C44"/>
    <w:rsid w:val="00E339A2"/>
    <w:rsid w:val="00E34069"/>
    <w:rsid w:val="00E346DD"/>
    <w:rsid w:val="00E356CA"/>
    <w:rsid w:val="00E368BA"/>
    <w:rsid w:val="00E36A1A"/>
    <w:rsid w:val="00E36DE9"/>
    <w:rsid w:val="00E37F78"/>
    <w:rsid w:val="00E40E82"/>
    <w:rsid w:val="00E42356"/>
    <w:rsid w:val="00E4255E"/>
    <w:rsid w:val="00E4428F"/>
    <w:rsid w:val="00E44436"/>
    <w:rsid w:val="00E5013C"/>
    <w:rsid w:val="00E5169A"/>
    <w:rsid w:val="00E52AD5"/>
    <w:rsid w:val="00E53F66"/>
    <w:rsid w:val="00E5412B"/>
    <w:rsid w:val="00E54606"/>
    <w:rsid w:val="00E54A0B"/>
    <w:rsid w:val="00E56861"/>
    <w:rsid w:val="00E568B7"/>
    <w:rsid w:val="00E56D5E"/>
    <w:rsid w:val="00E56E59"/>
    <w:rsid w:val="00E57128"/>
    <w:rsid w:val="00E5793A"/>
    <w:rsid w:val="00E6022D"/>
    <w:rsid w:val="00E60A4E"/>
    <w:rsid w:val="00E62D72"/>
    <w:rsid w:val="00E6427C"/>
    <w:rsid w:val="00E664DC"/>
    <w:rsid w:val="00E7015B"/>
    <w:rsid w:val="00E70499"/>
    <w:rsid w:val="00E7055C"/>
    <w:rsid w:val="00E71D88"/>
    <w:rsid w:val="00E728DB"/>
    <w:rsid w:val="00E7322B"/>
    <w:rsid w:val="00E73EB7"/>
    <w:rsid w:val="00E747E6"/>
    <w:rsid w:val="00E758CD"/>
    <w:rsid w:val="00E75A04"/>
    <w:rsid w:val="00E768AA"/>
    <w:rsid w:val="00E80CA8"/>
    <w:rsid w:val="00E82CD5"/>
    <w:rsid w:val="00E82D05"/>
    <w:rsid w:val="00E83244"/>
    <w:rsid w:val="00E8338F"/>
    <w:rsid w:val="00E84D14"/>
    <w:rsid w:val="00E8511F"/>
    <w:rsid w:val="00E853EE"/>
    <w:rsid w:val="00E86C5D"/>
    <w:rsid w:val="00E9049D"/>
    <w:rsid w:val="00E91C27"/>
    <w:rsid w:val="00E91D82"/>
    <w:rsid w:val="00E920A4"/>
    <w:rsid w:val="00E92389"/>
    <w:rsid w:val="00E929F5"/>
    <w:rsid w:val="00E92DE1"/>
    <w:rsid w:val="00E93458"/>
    <w:rsid w:val="00E93BE6"/>
    <w:rsid w:val="00E94580"/>
    <w:rsid w:val="00E94AA3"/>
    <w:rsid w:val="00E95D76"/>
    <w:rsid w:val="00E96F8C"/>
    <w:rsid w:val="00E97AA7"/>
    <w:rsid w:val="00EA0401"/>
    <w:rsid w:val="00EA12A7"/>
    <w:rsid w:val="00EA1705"/>
    <w:rsid w:val="00EA17A0"/>
    <w:rsid w:val="00EA33C7"/>
    <w:rsid w:val="00EA3EF5"/>
    <w:rsid w:val="00EA43CB"/>
    <w:rsid w:val="00EA4C19"/>
    <w:rsid w:val="00EA5BB5"/>
    <w:rsid w:val="00EA6238"/>
    <w:rsid w:val="00EB11D1"/>
    <w:rsid w:val="00EB2813"/>
    <w:rsid w:val="00EB3308"/>
    <w:rsid w:val="00EB3318"/>
    <w:rsid w:val="00EB586C"/>
    <w:rsid w:val="00EC091C"/>
    <w:rsid w:val="00EC0E23"/>
    <w:rsid w:val="00EC31A4"/>
    <w:rsid w:val="00EC4285"/>
    <w:rsid w:val="00EC4F8B"/>
    <w:rsid w:val="00EC51F2"/>
    <w:rsid w:val="00EC5EB9"/>
    <w:rsid w:val="00EC607A"/>
    <w:rsid w:val="00ED0EB9"/>
    <w:rsid w:val="00ED12DE"/>
    <w:rsid w:val="00ED1503"/>
    <w:rsid w:val="00ED1C2E"/>
    <w:rsid w:val="00ED280E"/>
    <w:rsid w:val="00ED57F6"/>
    <w:rsid w:val="00ED7889"/>
    <w:rsid w:val="00EE096F"/>
    <w:rsid w:val="00EE18CC"/>
    <w:rsid w:val="00EE220C"/>
    <w:rsid w:val="00EE3675"/>
    <w:rsid w:val="00EE59BD"/>
    <w:rsid w:val="00EE6512"/>
    <w:rsid w:val="00EE660B"/>
    <w:rsid w:val="00EE74C9"/>
    <w:rsid w:val="00EF07B3"/>
    <w:rsid w:val="00EF2333"/>
    <w:rsid w:val="00EF2A21"/>
    <w:rsid w:val="00EF2B39"/>
    <w:rsid w:val="00EF2D2B"/>
    <w:rsid w:val="00EF3C69"/>
    <w:rsid w:val="00EF4ABB"/>
    <w:rsid w:val="00EF4DB4"/>
    <w:rsid w:val="00EF6C4C"/>
    <w:rsid w:val="00EF77EE"/>
    <w:rsid w:val="00F01268"/>
    <w:rsid w:val="00F03135"/>
    <w:rsid w:val="00F0326B"/>
    <w:rsid w:val="00F0378A"/>
    <w:rsid w:val="00F04A8E"/>
    <w:rsid w:val="00F04F9F"/>
    <w:rsid w:val="00F1052A"/>
    <w:rsid w:val="00F10745"/>
    <w:rsid w:val="00F11575"/>
    <w:rsid w:val="00F115AE"/>
    <w:rsid w:val="00F11AFD"/>
    <w:rsid w:val="00F132FD"/>
    <w:rsid w:val="00F133E4"/>
    <w:rsid w:val="00F14651"/>
    <w:rsid w:val="00F16F84"/>
    <w:rsid w:val="00F20E94"/>
    <w:rsid w:val="00F21FF3"/>
    <w:rsid w:val="00F222D7"/>
    <w:rsid w:val="00F22801"/>
    <w:rsid w:val="00F22FAD"/>
    <w:rsid w:val="00F272D2"/>
    <w:rsid w:val="00F302C7"/>
    <w:rsid w:val="00F3461B"/>
    <w:rsid w:val="00F34A3C"/>
    <w:rsid w:val="00F34BCA"/>
    <w:rsid w:val="00F34FB4"/>
    <w:rsid w:val="00F3542D"/>
    <w:rsid w:val="00F417F0"/>
    <w:rsid w:val="00F427AE"/>
    <w:rsid w:val="00F42C52"/>
    <w:rsid w:val="00F42D91"/>
    <w:rsid w:val="00F4318E"/>
    <w:rsid w:val="00F434E8"/>
    <w:rsid w:val="00F50D49"/>
    <w:rsid w:val="00F51743"/>
    <w:rsid w:val="00F528EB"/>
    <w:rsid w:val="00F531DA"/>
    <w:rsid w:val="00F54240"/>
    <w:rsid w:val="00F54616"/>
    <w:rsid w:val="00F557CC"/>
    <w:rsid w:val="00F56396"/>
    <w:rsid w:val="00F57A8D"/>
    <w:rsid w:val="00F60491"/>
    <w:rsid w:val="00F60DB1"/>
    <w:rsid w:val="00F61037"/>
    <w:rsid w:val="00F618DE"/>
    <w:rsid w:val="00F623EA"/>
    <w:rsid w:val="00F64D52"/>
    <w:rsid w:val="00F659E3"/>
    <w:rsid w:val="00F6606A"/>
    <w:rsid w:val="00F6610D"/>
    <w:rsid w:val="00F66676"/>
    <w:rsid w:val="00F7085E"/>
    <w:rsid w:val="00F71C06"/>
    <w:rsid w:val="00F71DBE"/>
    <w:rsid w:val="00F72A0B"/>
    <w:rsid w:val="00F72A14"/>
    <w:rsid w:val="00F75170"/>
    <w:rsid w:val="00F767AC"/>
    <w:rsid w:val="00F7687C"/>
    <w:rsid w:val="00F76E10"/>
    <w:rsid w:val="00F77501"/>
    <w:rsid w:val="00F8021C"/>
    <w:rsid w:val="00F80EFB"/>
    <w:rsid w:val="00F81BE8"/>
    <w:rsid w:val="00F81BFA"/>
    <w:rsid w:val="00F87297"/>
    <w:rsid w:val="00F87F59"/>
    <w:rsid w:val="00F900F6"/>
    <w:rsid w:val="00F9156F"/>
    <w:rsid w:val="00F92992"/>
    <w:rsid w:val="00F92FB9"/>
    <w:rsid w:val="00F9484D"/>
    <w:rsid w:val="00F96848"/>
    <w:rsid w:val="00F97460"/>
    <w:rsid w:val="00F97D25"/>
    <w:rsid w:val="00FA0F24"/>
    <w:rsid w:val="00FA153C"/>
    <w:rsid w:val="00FA16A2"/>
    <w:rsid w:val="00FA16E7"/>
    <w:rsid w:val="00FA2352"/>
    <w:rsid w:val="00FA3B6E"/>
    <w:rsid w:val="00FA635A"/>
    <w:rsid w:val="00FA65F6"/>
    <w:rsid w:val="00FB1474"/>
    <w:rsid w:val="00FB1A4C"/>
    <w:rsid w:val="00FB288C"/>
    <w:rsid w:val="00FB3285"/>
    <w:rsid w:val="00FB498D"/>
    <w:rsid w:val="00FB643E"/>
    <w:rsid w:val="00FB6DC6"/>
    <w:rsid w:val="00FB757E"/>
    <w:rsid w:val="00FB794C"/>
    <w:rsid w:val="00FC224D"/>
    <w:rsid w:val="00FC4261"/>
    <w:rsid w:val="00FC56DA"/>
    <w:rsid w:val="00FC57F4"/>
    <w:rsid w:val="00FC5973"/>
    <w:rsid w:val="00FC5B01"/>
    <w:rsid w:val="00FC69B2"/>
    <w:rsid w:val="00FC6D1C"/>
    <w:rsid w:val="00FC754D"/>
    <w:rsid w:val="00FD4271"/>
    <w:rsid w:val="00FE01A4"/>
    <w:rsid w:val="00FE3097"/>
    <w:rsid w:val="00FE3E45"/>
    <w:rsid w:val="00FE41E1"/>
    <w:rsid w:val="00FE47D1"/>
    <w:rsid w:val="00FE62F2"/>
    <w:rsid w:val="00FE6F44"/>
    <w:rsid w:val="00FE741D"/>
    <w:rsid w:val="00FE7B38"/>
    <w:rsid w:val="00FF07AE"/>
    <w:rsid w:val="00FF10F1"/>
    <w:rsid w:val="00FF40C7"/>
    <w:rsid w:val="00FF4CDA"/>
    <w:rsid w:val="00FF5169"/>
    <w:rsid w:val="00FF5811"/>
    <w:rsid w:val="00FF5D97"/>
    <w:rsid w:val="00FF6DFC"/>
    <w:rsid w:val="00FF6E24"/>
    <w:rsid w:val="0417677C"/>
    <w:rsid w:val="0CA1FC78"/>
    <w:rsid w:val="13D7EE30"/>
    <w:rsid w:val="239849F8"/>
    <w:rsid w:val="23AC8576"/>
    <w:rsid w:val="2AD0C409"/>
    <w:rsid w:val="2C81BD82"/>
    <w:rsid w:val="2F4C18FC"/>
    <w:rsid w:val="31A639A4"/>
    <w:rsid w:val="3741BC5A"/>
    <w:rsid w:val="3809BF60"/>
    <w:rsid w:val="3864089A"/>
    <w:rsid w:val="48363CAA"/>
    <w:rsid w:val="4E91AAC9"/>
    <w:rsid w:val="51562674"/>
    <w:rsid w:val="543188A8"/>
    <w:rsid w:val="5600ACB0"/>
    <w:rsid w:val="57AE2DF5"/>
    <w:rsid w:val="5BE4591A"/>
    <w:rsid w:val="619AFA35"/>
    <w:rsid w:val="6385149E"/>
    <w:rsid w:val="705D8BDC"/>
    <w:rsid w:val="718B92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639A4"/>
  <w15:chartTrackingRefBased/>
  <w15:docId w15:val="{86E37D66-0753-4CC4-9D13-4E978D3DF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6573"/>
  </w:style>
  <w:style w:type="paragraph" w:styleId="Heading1">
    <w:name w:val="heading 1"/>
    <w:basedOn w:val="Normal"/>
    <w:next w:val="Normal"/>
    <w:link w:val="Heading1Char"/>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Footer">
    <w:name w:val="footer"/>
    <w:basedOn w:val="Normal"/>
    <w:link w:val="FooterChar"/>
    <w:uiPriority w:val="99"/>
    <w:unhideWhenUsed/>
    <w:rsid w:val="006B5D58"/>
    <w:pPr>
      <w:tabs>
        <w:tab w:val="center" w:pos="4513"/>
        <w:tab w:val="right" w:pos="9026"/>
      </w:tabs>
      <w:spacing w:after="0" w:line="240" w:lineRule="auto"/>
    </w:pPr>
    <w:rPr>
      <w:rFonts w:ascii="Arial" w:eastAsia="SimSun" w:hAnsi="Arial"/>
      <w:sz w:val="20"/>
      <w:szCs w:val="22"/>
      <w:lang w:eastAsia="en-US"/>
    </w:rPr>
  </w:style>
  <w:style w:type="character" w:customStyle="1" w:styleId="FooterChar">
    <w:name w:val="Footer Char"/>
    <w:basedOn w:val="DefaultParagraphFont"/>
    <w:link w:val="Footer"/>
    <w:uiPriority w:val="99"/>
    <w:rsid w:val="006B5D58"/>
    <w:rPr>
      <w:rFonts w:ascii="Arial" w:eastAsia="SimSun" w:hAnsi="Arial"/>
      <w:sz w:val="20"/>
      <w:szCs w:val="22"/>
      <w:lang w:eastAsia="en-US"/>
    </w:rPr>
  </w:style>
  <w:style w:type="paragraph" w:customStyle="1" w:styleId="3GPPHeader">
    <w:name w:val="3GPP_Header"/>
    <w:basedOn w:val="BodyText"/>
    <w:locked/>
    <w:rsid w:val="006B5D58"/>
    <w:pPr>
      <w:tabs>
        <w:tab w:val="left" w:pos="1701"/>
        <w:tab w:val="right" w:pos="9639"/>
      </w:tabs>
      <w:spacing w:after="240"/>
    </w:pPr>
    <w:rPr>
      <w:b/>
      <w:sz w:val="24"/>
    </w:rPr>
  </w:style>
  <w:style w:type="paragraph" w:customStyle="1" w:styleId="Reference">
    <w:name w:val="Reference"/>
    <w:basedOn w:val="BodyText"/>
    <w:locked/>
    <w:rsid w:val="006B5D58"/>
    <w:pPr>
      <w:numPr>
        <w:numId w:val="1"/>
      </w:numPr>
    </w:pPr>
  </w:style>
  <w:style w:type="paragraph" w:styleId="BodyText">
    <w:name w:val="Body Text"/>
    <w:basedOn w:val="Normal"/>
    <w:link w:val="BodyTextChar"/>
    <w:rsid w:val="006B5D58"/>
    <w:pPr>
      <w:spacing w:after="120" w:line="259" w:lineRule="auto"/>
      <w:jc w:val="both"/>
    </w:pPr>
    <w:rPr>
      <w:rFonts w:ascii="Arial" w:eastAsia="SimSun" w:hAnsi="Arial"/>
      <w:sz w:val="20"/>
      <w:szCs w:val="22"/>
      <w:lang w:eastAsia="zh-CN"/>
    </w:rPr>
  </w:style>
  <w:style w:type="character" w:customStyle="1" w:styleId="BodyTextChar">
    <w:name w:val="Body Text Char"/>
    <w:basedOn w:val="DefaultParagraphFont"/>
    <w:link w:val="BodyText"/>
    <w:rsid w:val="006B5D58"/>
    <w:rPr>
      <w:rFonts w:ascii="Arial" w:eastAsia="SimSun" w:hAnsi="Arial"/>
      <w:sz w:val="20"/>
      <w:szCs w:val="22"/>
      <w:lang w:eastAsia="zh-CN"/>
    </w:rPr>
  </w:style>
  <w:style w:type="character" w:styleId="Hyperlink">
    <w:name w:val="Hyperlink"/>
    <w:uiPriority w:val="99"/>
    <w:qFormat/>
    <w:rsid w:val="006B5D58"/>
    <w:rPr>
      <w:color w:val="0000FF"/>
      <w:u w:val="single"/>
    </w:rPr>
  </w:style>
  <w:style w:type="character" w:styleId="CommentReference">
    <w:name w:val="annotation reference"/>
    <w:uiPriority w:val="99"/>
    <w:qFormat/>
    <w:rsid w:val="006B5D58"/>
    <w:rPr>
      <w:sz w:val="16"/>
      <w:szCs w:val="16"/>
    </w:rPr>
  </w:style>
  <w:style w:type="paragraph" w:styleId="CommentText">
    <w:name w:val="annotation text"/>
    <w:basedOn w:val="Normal"/>
    <w:link w:val="CommentTextChar"/>
    <w:uiPriority w:val="99"/>
    <w:qFormat/>
    <w:rsid w:val="006B5D58"/>
    <w:pPr>
      <w:spacing w:line="259" w:lineRule="auto"/>
    </w:pPr>
    <w:rPr>
      <w:rFonts w:ascii="Arial" w:eastAsia="SimSun" w:hAnsi="Arial"/>
      <w:sz w:val="20"/>
      <w:szCs w:val="22"/>
      <w:lang w:eastAsia="en-US"/>
    </w:rPr>
  </w:style>
  <w:style w:type="character" w:customStyle="1" w:styleId="CommentTextChar">
    <w:name w:val="Comment Text Char"/>
    <w:basedOn w:val="DefaultParagraphFont"/>
    <w:link w:val="CommentText"/>
    <w:uiPriority w:val="99"/>
    <w:qFormat/>
    <w:rsid w:val="006B5D58"/>
    <w:rPr>
      <w:rFonts w:ascii="Arial" w:eastAsia="SimSun" w:hAnsi="Arial"/>
      <w:sz w:val="20"/>
      <w:szCs w:val="22"/>
      <w:lang w:eastAsia="en-US"/>
    </w:rPr>
  </w:style>
  <w:style w:type="paragraph" w:customStyle="1" w:styleId="Proposal">
    <w:name w:val="Proposal"/>
    <w:basedOn w:val="BodyText"/>
    <w:link w:val="ProposalChar"/>
    <w:qFormat/>
    <w:rsid w:val="006B5D58"/>
    <w:pPr>
      <w:numPr>
        <w:numId w:val="2"/>
      </w:numPr>
      <w:tabs>
        <w:tab w:val="left" w:pos="1701"/>
      </w:tabs>
    </w:pPr>
    <w:rPr>
      <w:b/>
      <w:bCs/>
    </w:rPr>
  </w:style>
  <w:style w:type="paragraph" w:customStyle="1" w:styleId="Observation">
    <w:name w:val="Observation"/>
    <w:basedOn w:val="Proposal"/>
    <w:qFormat/>
    <w:rsid w:val="006B5D58"/>
    <w:pPr>
      <w:numPr>
        <w:numId w:val="0"/>
      </w:numPr>
    </w:pPr>
    <w:rPr>
      <w:lang w:eastAsia="ja-JP"/>
    </w:rPr>
  </w:style>
  <w:style w:type="paragraph" w:styleId="TableofFigures">
    <w:name w:val="table of figures"/>
    <w:basedOn w:val="BodyText"/>
    <w:next w:val="Normal"/>
    <w:uiPriority w:val="99"/>
    <w:rsid w:val="006B5D58"/>
    <w:pPr>
      <w:ind w:left="1701" w:hanging="1701"/>
      <w:jc w:val="left"/>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B5D58"/>
    <w:pPr>
      <w:spacing w:after="0" w:line="259" w:lineRule="auto"/>
      <w:ind w:left="720"/>
    </w:pPr>
    <w:rPr>
      <w:rFonts w:ascii="Calibri" w:eastAsia="Calibri" w:hAnsi="Calibri"/>
      <w:sz w:val="22"/>
      <w:szCs w:val="22"/>
      <w:lang w:val="x-none"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6B5D58"/>
    <w:rPr>
      <w:rFonts w:ascii="Calibri" w:eastAsia="Calibri" w:hAnsi="Calibri"/>
      <w:sz w:val="22"/>
      <w:szCs w:val="22"/>
      <w:lang w:val="x-none" w:eastAsia="en-US"/>
    </w:rPr>
  </w:style>
  <w:style w:type="table" w:styleId="TableGrid">
    <w:name w:val="Table Grid"/>
    <w:aliases w:val="TableGrid"/>
    <w:basedOn w:val="TableNormal"/>
    <w:uiPriority w:val="39"/>
    <w:qFormat/>
    <w:rsid w:val="006B5D58"/>
    <w:pPr>
      <w:spacing w:after="0" w:line="240" w:lineRule="auto"/>
    </w:pPr>
    <w:rPr>
      <w:rFonts w:ascii="Calibri" w:eastAsia="Calibri" w:hAnsi="Calibri" w:cs="Times New Roman"/>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6B5D58"/>
  </w:style>
  <w:style w:type="character" w:styleId="Mention">
    <w:name w:val="Mention"/>
    <w:basedOn w:val="DefaultParagraphFont"/>
    <w:uiPriority w:val="99"/>
    <w:unhideWhenUsed/>
    <w:rsid w:val="006B5D58"/>
    <w:rPr>
      <w:color w:val="2B579A"/>
      <w:shd w:val="clear" w:color="auto" w:fill="E1DFDD"/>
    </w:rPr>
  </w:style>
  <w:style w:type="character" w:customStyle="1" w:styleId="ProposalChar">
    <w:name w:val="Proposal Char"/>
    <w:link w:val="Proposal"/>
    <w:qFormat/>
    <w:locked/>
    <w:rsid w:val="006B5D58"/>
    <w:rPr>
      <w:rFonts w:ascii="Arial" w:eastAsia="SimSun" w:hAnsi="Arial"/>
      <w:b/>
      <w:bCs/>
      <w:sz w:val="20"/>
      <w:szCs w:val="22"/>
      <w:lang w:eastAsia="zh-CN"/>
    </w:rPr>
  </w:style>
  <w:style w:type="paragraph" w:customStyle="1" w:styleId="paragraph">
    <w:name w:val="paragraph"/>
    <w:basedOn w:val="Normal"/>
    <w:rsid w:val="006B5D58"/>
    <w:pPr>
      <w:spacing w:before="100" w:beforeAutospacing="1" w:after="100" w:afterAutospacing="1" w:line="240" w:lineRule="auto"/>
    </w:pPr>
    <w:rPr>
      <w:rFonts w:ascii="Times New Roman" w:eastAsia="Times New Roman" w:hAnsi="Times New Roman" w:cs="Times New Roman"/>
      <w:lang w:eastAsia="zh-CN"/>
    </w:rPr>
  </w:style>
  <w:style w:type="character" w:customStyle="1" w:styleId="normaltextrun">
    <w:name w:val="normaltextrun"/>
    <w:basedOn w:val="DefaultParagraphFont"/>
    <w:rsid w:val="006B5D58"/>
  </w:style>
  <w:style w:type="character" w:customStyle="1" w:styleId="eop">
    <w:name w:val="eop"/>
    <w:basedOn w:val="DefaultParagraphFont"/>
    <w:rsid w:val="006B5D58"/>
  </w:style>
  <w:style w:type="paragraph" w:styleId="CommentSubject">
    <w:name w:val="annotation subject"/>
    <w:basedOn w:val="CommentText"/>
    <w:next w:val="CommentText"/>
    <w:link w:val="CommentSubjectChar"/>
    <w:uiPriority w:val="99"/>
    <w:semiHidden/>
    <w:unhideWhenUsed/>
    <w:rsid w:val="006B5D58"/>
    <w:pPr>
      <w:spacing w:line="240" w:lineRule="auto"/>
    </w:pPr>
    <w:rPr>
      <w:b/>
      <w:bCs/>
      <w:szCs w:val="20"/>
    </w:rPr>
  </w:style>
  <w:style w:type="character" w:customStyle="1" w:styleId="CommentSubjectChar">
    <w:name w:val="Comment Subject Char"/>
    <w:basedOn w:val="CommentTextChar"/>
    <w:link w:val="CommentSubject"/>
    <w:uiPriority w:val="99"/>
    <w:semiHidden/>
    <w:rsid w:val="006B5D58"/>
    <w:rPr>
      <w:rFonts w:ascii="Arial" w:eastAsia="SimSun" w:hAnsi="Arial"/>
      <w:b/>
      <w:bCs/>
      <w:sz w:val="20"/>
      <w:szCs w:val="20"/>
      <w:lang w:eastAsia="en-US"/>
    </w:rPr>
  </w:style>
  <w:style w:type="paragraph" w:styleId="Header">
    <w:name w:val="header"/>
    <w:basedOn w:val="Normal"/>
    <w:link w:val="HeaderChar"/>
    <w:uiPriority w:val="99"/>
    <w:unhideWhenUsed/>
    <w:rsid w:val="006B5D58"/>
    <w:pPr>
      <w:tabs>
        <w:tab w:val="center" w:pos="4513"/>
        <w:tab w:val="right" w:pos="9026"/>
      </w:tabs>
      <w:spacing w:after="0" w:line="240" w:lineRule="auto"/>
    </w:pPr>
    <w:rPr>
      <w:rFonts w:ascii="Arial" w:eastAsia="SimSun" w:hAnsi="Arial"/>
      <w:sz w:val="20"/>
      <w:szCs w:val="22"/>
      <w:lang w:eastAsia="en-US"/>
    </w:rPr>
  </w:style>
  <w:style w:type="character" w:customStyle="1" w:styleId="HeaderChar">
    <w:name w:val="Header Char"/>
    <w:basedOn w:val="DefaultParagraphFont"/>
    <w:link w:val="Header"/>
    <w:uiPriority w:val="99"/>
    <w:rsid w:val="006B5D58"/>
    <w:rPr>
      <w:rFonts w:ascii="Arial" w:eastAsia="SimSun" w:hAnsi="Arial"/>
      <w:sz w:val="20"/>
      <w:szCs w:val="22"/>
      <w:lang w:eastAsia="en-US"/>
    </w:rPr>
  </w:style>
  <w:style w:type="paragraph" w:styleId="Revision">
    <w:name w:val="Revision"/>
    <w:hidden/>
    <w:uiPriority w:val="99"/>
    <w:semiHidden/>
    <w:rsid w:val="006B5D58"/>
    <w:pPr>
      <w:spacing w:after="0" w:line="240" w:lineRule="auto"/>
    </w:pPr>
    <w:rPr>
      <w:rFonts w:ascii="Arial" w:eastAsia="SimSun" w:hAnsi="Arial"/>
      <w:sz w:val="20"/>
      <w:szCs w:val="22"/>
      <w:lang w:eastAsia="en-US"/>
    </w:rPr>
  </w:style>
  <w:style w:type="character" w:styleId="UnresolvedMention">
    <w:name w:val="Unresolved Mention"/>
    <w:basedOn w:val="DefaultParagraphFont"/>
    <w:uiPriority w:val="99"/>
    <w:semiHidden/>
    <w:unhideWhenUsed/>
    <w:rsid w:val="006B5D58"/>
    <w:rPr>
      <w:color w:val="605E5C"/>
      <w:shd w:val="clear" w:color="auto" w:fill="E1DFDD"/>
    </w:rPr>
  </w:style>
  <w:style w:type="character" w:styleId="FollowedHyperlink">
    <w:name w:val="FollowedHyperlink"/>
    <w:basedOn w:val="DefaultParagraphFont"/>
    <w:uiPriority w:val="99"/>
    <w:semiHidden/>
    <w:unhideWhenUsed/>
    <w:rsid w:val="006B5D58"/>
    <w:rPr>
      <w:color w:val="96607D" w:themeColor="followedHyperlink"/>
      <w:u w:val="single"/>
    </w:rPr>
  </w:style>
  <w:style w:type="table" w:customStyle="1" w:styleId="TableGrid1">
    <w:name w:val="Table Grid1"/>
    <w:basedOn w:val="TableNormal"/>
    <w:next w:val="TableGrid"/>
    <w:uiPriority w:val="39"/>
    <w:qFormat/>
    <w:rsid w:val="006B5D5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B5D58"/>
    <w:pPr>
      <w:tabs>
        <w:tab w:val="left" w:pos="1622"/>
      </w:tabs>
      <w:overflowPunct w:val="0"/>
      <w:autoSpaceDE w:val="0"/>
      <w:autoSpaceDN w:val="0"/>
      <w:adjustRightInd w:val="0"/>
      <w:spacing w:after="180" w:line="240" w:lineRule="auto"/>
      <w:ind w:left="1622" w:hanging="363"/>
      <w:textAlignment w:val="baseline"/>
    </w:pPr>
    <w:rPr>
      <w:rFonts w:ascii="Arial" w:eastAsia="MS Mincho" w:hAnsi="Arial" w:cs="Times New Roman"/>
      <w:sz w:val="20"/>
      <w:szCs w:val="20"/>
      <w:lang w:val="x-none" w:eastAsia="x-none"/>
    </w:rPr>
  </w:style>
  <w:style w:type="character" w:customStyle="1" w:styleId="Doc-text2Char">
    <w:name w:val="Doc-text2 Char"/>
    <w:link w:val="Doc-text2"/>
    <w:qFormat/>
    <w:locked/>
    <w:rsid w:val="006B5D58"/>
    <w:rPr>
      <w:rFonts w:ascii="Arial" w:eastAsia="MS Mincho" w:hAnsi="Arial" w:cs="Times New Roman"/>
      <w:sz w:val="20"/>
      <w:szCs w:val="20"/>
      <w:lang w:val="x-none" w:eastAsia="x-none"/>
    </w:r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6B5D58"/>
    <w:pPr>
      <w:overflowPunct w:val="0"/>
      <w:autoSpaceDE w:val="0"/>
      <w:autoSpaceDN w:val="0"/>
      <w:adjustRightInd w:val="0"/>
      <w:spacing w:before="120" w:after="120" w:line="240" w:lineRule="auto"/>
      <w:textAlignment w:val="baseline"/>
    </w:pPr>
    <w:rPr>
      <w:rFonts w:ascii="Times New Roman" w:eastAsia="Times New Roman" w:hAnsi="Times New Roman" w:cs="Times New Roman"/>
      <w:b/>
      <w:sz w:val="20"/>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6B5D58"/>
    <w:rPr>
      <w:rFonts w:ascii="Times New Roman" w:eastAsia="Times New Roman" w:hAnsi="Times New Roman" w:cs="Times New Roman"/>
      <w:b/>
      <w:sz w:val="20"/>
      <w:szCs w:val="20"/>
      <w:lang w:val="en-GB" w:eastAsia="en-GB"/>
    </w:rPr>
  </w:style>
  <w:style w:type="paragraph" w:styleId="NormalWeb">
    <w:name w:val="Normal (Web)"/>
    <w:basedOn w:val="Normal"/>
    <w:uiPriority w:val="99"/>
    <w:semiHidden/>
    <w:unhideWhenUsed/>
    <w:rsid w:val="006B5D58"/>
    <w:pPr>
      <w:spacing w:before="100" w:beforeAutospacing="1" w:after="100" w:afterAutospacing="1" w:line="240" w:lineRule="auto"/>
    </w:pPr>
    <w:rPr>
      <w:rFonts w:ascii="Times New Roman" w:eastAsia="Times New Roman" w:hAnsi="Times New Roman" w:cs="Times New Roman"/>
      <w:lang w:eastAsia="en-US"/>
    </w:rPr>
  </w:style>
  <w:style w:type="numbering" w:customStyle="1" w:styleId="StyleBulletedSymbolsymbolLeft025Hanging0">
    <w:name w:val="Style Bulleted Symbol (symbol) Left:  0.25&quot; Hanging:  0."/>
    <w:basedOn w:val="NoList"/>
    <w:rsid w:val="006B5D58"/>
    <w:pPr>
      <w:numPr>
        <w:numId w:val="7"/>
      </w:numPr>
    </w:pPr>
  </w:style>
  <w:style w:type="character" w:customStyle="1" w:styleId="0MaintextChar">
    <w:name w:val="0 Main text Char"/>
    <w:link w:val="0Maintext"/>
    <w:qFormat/>
    <w:locked/>
    <w:rsid w:val="006B5D58"/>
    <w:rPr>
      <w:rFonts w:ascii="Times New Roman" w:hAnsi="Times New Roman"/>
    </w:rPr>
  </w:style>
  <w:style w:type="paragraph" w:customStyle="1" w:styleId="0Maintext">
    <w:name w:val="0 Main text"/>
    <w:basedOn w:val="Normal"/>
    <w:link w:val="0MaintextChar"/>
    <w:qFormat/>
    <w:rsid w:val="006B5D58"/>
    <w:pPr>
      <w:spacing w:after="0" w:line="240" w:lineRule="auto"/>
      <w:jc w:val="both"/>
    </w:pPr>
    <w:rPr>
      <w:rFonts w:ascii="Times New Roman" w:hAnsi="Times New Roman"/>
    </w:rPr>
  </w:style>
  <w:style w:type="numbering" w:customStyle="1" w:styleId="NoList1">
    <w:name w:val="No List1"/>
    <w:next w:val="NoList"/>
    <w:uiPriority w:val="99"/>
    <w:semiHidden/>
    <w:unhideWhenUsed/>
    <w:rsid w:val="00852821"/>
  </w:style>
  <w:style w:type="numbering" w:customStyle="1" w:styleId="StyleBulletedSymbolsymbolLeft025Hanging01">
    <w:name w:val="Style Bulleted Symbol (symbol) Left:  0.25&quot; Hanging:  0.1"/>
    <w:basedOn w:val="NoList"/>
    <w:rsid w:val="00852821"/>
    <w:pPr>
      <w:numPr>
        <w:numId w:val="8"/>
      </w:numPr>
    </w:pPr>
  </w:style>
  <w:style w:type="character" w:styleId="PlaceholderText">
    <w:name w:val="Placeholder Text"/>
    <w:basedOn w:val="DefaultParagraphFont"/>
    <w:uiPriority w:val="99"/>
    <w:semiHidden/>
    <w:rsid w:val="00BF4935"/>
    <w:rPr>
      <w:color w:val="666666"/>
    </w:rPr>
  </w:style>
  <w:style w:type="character" w:customStyle="1" w:styleId="B1Char1">
    <w:name w:val="B1 Char1"/>
    <w:link w:val="B1"/>
    <w:qFormat/>
    <w:locked/>
    <w:rsid w:val="00000A19"/>
  </w:style>
  <w:style w:type="paragraph" w:customStyle="1" w:styleId="B1">
    <w:name w:val="B1"/>
    <w:basedOn w:val="List"/>
    <w:link w:val="B1Char1"/>
    <w:qFormat/>
    <w:rsid w:val="00000A19"/>
    <w:pPr>
      <w:overflowPunct w:val="0"/>
      <w:autoSpaceDE w:val="0"/>
      <w:autoSpaceDN w:val="0"/>
      <w:adjustRightInd w:val="0"/>
      <w:spacing w:after="180" w:line="240" w:lineRule="auto"/>
      <w:ind w:left="568" w:hanging="284"/>
      <w:contextualSpacing w:val="0"/>
    </w:pPr>
  </w:style>
  <w:style w:type="paragraph" w:styleId="List">
    <w:name w:val="List"/>
    <w:basedOn w:val="Normal"/>
    <w:uiPriority w:val="99"/>
    <w:semiHidden/>
    <w:unhideWhenUsed/>
    <w:rsid w:val="00000A19"/>
    <w:pPr>
      <w:ind w:left="283" w:hanging="283"/>
      <w:contextualSpacing/>
    </w:pPr>
  </w:style>
  <w:style w:type="character" w:styleId="Strong">
    <w:name w:val="Strong"/>
    <w:basedOn w:val="DefaultParagraphFont"/>
    <w:uiPriority w:val="22"/>
    <w:qFormat/>
    <w:rsid w:val="00B463AA"/>
    <w:rPr>
      <w:b/>
      <w:bCs/>
    </w:rPr>
  </w:style>
  <w:style w:type="table" w:styleId="GridTable5Dark-Accent1">
    <w:name w:val="Grid Table 5 Dark Accent 1"/>
    <w:basedOn w:val="TableNormal"/>
    <w:uiPriority w:val="50"/>
    <w:rsid w:val="004331E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E4F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5608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5608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5608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56082" w:themeFill="accent1"/>
      </w:tcPr>
    </w:tblStylePr>
    <w:tblStylePr w:type="band1Vert">
      <w:tblPr/>
      <w:tcPr>
        <w:shd w:val="clear" w:color="auto" w:fill="83CAEB" w:themeFill="accent1" w:themeFillTint="66"/>
      </w:tcPr>
    </w:tblStylePr>
    <w:tblStylePr w:type="band1Horz">
      <w:tblPr/>
      <w:tcPr>
        <w:shd w:val="clear" w:color="auto" w:fill="83CAEB"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362179">
      <w:bodyDiv w:val="1"/>
      <w:marLeft w:val="0"/>
      <w:marRight w:val="0"/>
      <w:marTop w:val="0"/>
      <w:marBottom w:val="0"/>
      <w:divBdr>
        <w:top w:val="none" w:sz="0" w:space="0" w:color="auto"/>
        <w:left w:val="none" w:sz="0" w:space="0" w:color="auto"/>
        <w:bottom w:val="none" w:sz="0" w:space="0" w:color="auto"/>
        <w:right w:val="none" w:sz="0" w:space="0" w:color="auto"/>
      </w:divBdr>
      <w:divsChild>
        <w:div w:id="1096515538">
          <w:marLeft w:val="0"/>
          <w:marRight w:val="0"/>
          <w:marTop w:val="0"/>
          <w:marBottom w:val="0"/>
          <w:divBdr>
            <w:top w:val="none" w:sz="0" w:space="0" w:color="auto"/>
            <w:left w:val="none" w:sz="0" w:space="0" w:color="auto"/>
            <w:bottom w:val="none" w:sz="0" w:space="0" w:color="auto"/>
            <w:right w:val="none" w:sz="0" w:space="0" w:color="auto"/>
          </w:divBdr>
          <w:divsChild>
            <w:div w:id="198325897">
              <w:marLeft w:val="0"/>
              <w:marRight w:val="0"/>
              <w:marTop w:val="0"/>
              <w:marBottom w:val="0"/>
              <w:divBdr>
                <w:top w:val="none" w:sz="0" w:space="0" w:color="auto"/>
                <w:left w:val="none" w:sz="0" w:space="0" w:color="auto"/>
                <w:bottom w:val="none" w:sz="0" w:space="0" w:color="auto"/>
                <w:right w:val="none" w:sz="0" w:space="0" w:color="auto"/>
              </w:divBdr>
            </w:div>
            <w:div w:id="821654979">
              <w:marLeft w:val="0"/>
              <w:marRight w:val="0"/>
              <w:marTop w:val="0"/>
              <w:marBottom w:val="0"/>
              <w:divBdr>
                <w:top w:val="none" w:sz="0" w:space="0" w:color="auto"/>
                <w:left w:val="none" w:sz="0" w:space="0" w:color="auto"/>
                <w:bottom w:val="none" w:sz="0" w:space="0" w:color="auto"/>
                <w:right w:val="none" w:sz="0" w:space="0" w:color="auto"/>
              </w:divBdr>
            </w:div>
            <w:div w:id="1446732300">
              <w:marLeft w:val="0"/>
              <w:marRight w:val="0"/>
              <w:marTop w:val="0"/>
              <w:marBottom w:val="0"/>
              <w:divBdr>
                <w:top w:val="none" w:sz="0" w:space="0" w:color="auto"/>
                <w:left w:val="none" w:sz="0" w:space="0" w:color="auto"/>
                <w:bottom w:val="none" w:sz="0" w:space="0" w:color="auto"/>
                <w:right w:val="none" w:sz="0" w:space="0" w:color="auto"/>
              </w:divBdr>
            </w:div>
            <w:div w:id="1993750326">
              <w:marLeft w:val="0"/>
              <w:marRight w:val="0"/>
              <w:marTop w:val="0"/>
              <w:marBottom w:val="0"/>
              <w:divBdr>
                <w:top w:val="none" w:sz="0" w:space="0" w:color="auto"/>
                <w:left w:val="none" w:sz="0" w:space="0" w:color="auto"/>
                <w:bottom w:val="none" w:sz="0" w:space="0" w:color="auto"/>
                <w:right w:val="none" w:sz="0" w:space="0" w:color="auto"/>
              </w:divBdr>
            </w:div>
            <w:div w:id="802504780">
              <w:marLeft w:val="0"/>
              <w:marRight w:val="0"/>
              <w:marTop w:val="0"/>
              <w:marBottom w:val="0"/>
              <w:divBdr>
                <w:top w:val="none" w:sz="0" w:space="0" w:color="auto"/>
                <w:left w:val="none" w:sz="0" w:space="0" w:color="auto"/>
                <w:bottom w:val="none" w:sz="0" w:space="0" w:color="auto"/>
                <w:right w:val="none" w:sz="0" w:space="0" w:color="auto"/>
              </w:divBdr>
            </w:div>
            <w:div w:id="1527669356">
              <w:marLeft w:val="0"/>
              <w:marRight w:val="0"/>
              <w:marTop w:val="0"/>
              <w:marBottom w:val="0"/>
              <w:divBdr>
                <w:top w:val="none" w:sz="0" w:space="0" w:color="auto"/>
                <w:left w:val="none" w:sz="0" w:space="0" w:color="auto"/>
                <w:bottom w:val="none" w:sz="0" w:space="0" w:color="auto"/>
                <w:right w:val="none" w:sz="0" w:space="0" w:color="auto"/>
              </w:divBdr>
            </w:div>
            <w:div w:id="589001621">
              <w:marLeft w:val="0"/>
              <w:marRight w:val="0"/>
              <w:marTop w:val="0"/>
              <w:marBottom w:val="0"/>
              <w:divBdr>
                <w:top w:val="none" w:sz="0" w:space="0" w:color="auto"/>
                <w:left w:val="none" w:sz="0" w:space="0" w:color="auto"/>
                <w:bottom w:val="none" w:sz="0" w:space="0" w:color="auto"/>
                <w:right w:val="none" w:sz="0" w:space="0" w:color="auto"/>
              </w:divBdr>
            </w:div>
            <w:div w:id="88702189">
              <w:marLeft w:val="0"/>
              <w:marRight w:val="0"/>
              <w:marTop w:val="0"/>
              <w:marBottom w:val="0"/>
              <w:divBdr>
                <w:top w:val="none" w:sz="0" w:space="0" w:color="auto"/>
                <w:left w:val="none" w:sz="0" w:space="0" w:color="auto"/>
                <w:bottom w:val="none" w:sz="0" w:space="0" w:color="auto"/>
                <w:right w:val="none" w:sz="0" w:space="0" w:color="auto"/>
              </w:divBdr>
            </w:div>
            <w:div w:id="1598563355">
              <w:marLeft w:val="0"/>
              <w:marRight w:val="0"/>
              <w:marTop w:val="0"/>
              <w:marBottom w:val="0"/>
              <w:divBdr>
                <w:top w:val="none" w:sz="0" w:space="0" w:color="auto"/>
                <w:left w:val="none" w:sz="0" w:space="0" w:color="auto"/>
                <w:bottom w:val="none" w:sz="0" w:space="0" w:color="auto"/>
                <w:right w:val="none" w:sz="0" w:space="0" w:color="auto"/>
              </w:divBdr>
            </w:div>
            <w:div w:id="1852404826">
              <w:marLeft w:val="0"/>
              <w:marRight w:val="0"/>
              <w:marTop w:val="0"/>
              <w:marBottom w:val="0"/>
              <w:divBdr>
                <w:top w:val="none" w:sz="0" w:space="0" w:color="auto"/>
                <w:left w:val="none" w:sz="0" w:space="0" w:color="auto"/>
                <w:bottom w:val="none" w:sz="0" w:space="0" w:color="auto"/>
                <w:right w:val="none" w:sz="0" w:space="0" w:color="auto"/>
              </w:divBdr>
            </w:div>
            <w:div w:id="1558779754">
              <w:marLeft w:val="0"/>
              <w:marRight w:val="0"/>
              <w:marTop w:val="0"/>
              <w:marBottom w:val="0"/>
              <w:divBdr>
                <w:top w:val="none" w:sz="0" w:space="0" w:color="auto"/>
                <w:left w:val="none" w:sz="0" w:space="0" w:color="auto"/>
                <w:bottom w:val="none" w:sz="0" w:space="0" w:color="auto"/>
                <w:right w:val="none" w:sz="0" w:space="0" w:color="auto"/>
              </w:divBdr>
            </w:div>
            <w:div w:id="176508711">
              <w:marLeft w:val="0"/>
              <w:marRight w:val="0"/>
              <w:marTop w:val="0"/>
              <w:marBottom w:val="0"/>
              <w:divBdr>
                <w:top w:val="none" w:sz="0" w:space="0" w:color="auto"/>
                <w:left w:val="none" w:sz="0" w:space="0" w:color="auto"/>
                <w:bottom w:val="none" w:sz="0" w:space="0" w:color="auto"/>
                <w:right w:val="none" w:sz="0" w:space="0" w:color="auto"/>
              </w:divBdr>
            </w:div>
            <w:div w:id="2121416595">
              <w:marLeft w:val="0"/>
              <w:marRight w:val="0"/>
              <w:marTop w:val="0"/>
              <w:marBottom w:val="0"/>
              <w:divBdr>
                <w:top w:val="none" w:sz="0" w:space="0" w:color="auto"/>
                <w:left w:val="none" w:sz="0" w:space="0" w:color="auto"/>
                <w:bottom w:val="none" w:sz="0" w:space="0" w:color="auto"/>
                <w:right w:val="none" w:sz="0" w:space="0" w:color="auto"/>
              </w:divBdr>
            </w:div>
            <w:div w:id="39866478">
              <w:marLeft w:val="0"/>
              <w:marRight w:val="0"/>
              <w:marTop w:val="0"/>
              <w:marBottom w:val="0"/>
              <w:divBdr>
                <w:top w:val="none" w:sz="0" w:space="0" w:color="auto"/>
                <w:left w:val="none" w:sz="0" w:space="0" w:color="auto"/>
                <w:bottom w:val="none" w:sz="0" w:space="0" w:color="auto"/>
                <w:right w:val="none" w:sz="0" w:space="0" w:color="auto"/>
              </w:divBdr>
            </w:div>
            <w:div w:id="84808587">
              <w:marLeft w:val="0"/>
              <w:marRight w:val="0"/>
              <w:marTop w:val="0"/>
              <w:marBottom w:val="0"/>
              <w:divBdr>
                <w:top w:val="none" w:sz="0" w:space="0" w:color="auto"/>
                <w:left w:val="none" w:sz="0" w:space="0" w:color="auto"/>
                <w:bottom w:val="none" w:sz="0" w:space="0" w:color="auto"/>
                <w:right w:val="none" w:sz="0" w:space="0" w:color="auto"/>
              </w:divBdr>
            </w:div>
            <w:div w:id="1393193252">
              <w:marLeft w:val="0"/>
              <w:marRight w:val="0"/>
              <w:marTop w:val="0"/>
              <w:marBottom w:val="0"/>
              <w:divBdr>
                <w:top w:val="none" w:sz="0" w:space="0" w:color="auto"/>
                <w:left w:val="none" w:sz="0" w:space="0" w:color="auto"/>
                <w:bottom w:val="none" w:sz="0" w:space="0" w:color="auto"/>
                <w:right w:val="none" w:sz="0" w:space="0" w:color="auto"/>
              </w:divBdr>
            </w:div>
            <w:div w:id="734157293">
              <w:marLeft w:val="0"/>
              <w:marRight w:val="0"/>
              <w:marTop w:val="0"/>
              <w:marBottom w:val="0"/>
              <w:divBdr>
                <w:top w:val="none" w:sz="0" w:space="0" w:color="auto"/>
                <w:left w:val="none" w:sz="0" w:space="0" w:color="auto"/>
                <w:bottom w:val="none" w:sz="0" w:space="0" w:color="auto"/>
                <w:right w:val="none" w:sz="0" w:space="0" w:color="auto"/>
              </w:divBdr>
            </w:div>
            <w:div w:id="2044405850">
              <w:marLeft w:val="0"/>
              <w:marRight w:val="0"/>
              <w:marTop w:val="0"/>
              <w:marBottom w:val="0"/>
              <w:divBdr>
                <w:top w:val="none" w:sz="0" w:space="0" w:color="auto"/>
                <w:left w:val="none" w:sz="0" w:space="0" w:color="auto"/>
                <w:bottom w:val="none" w:sz="0" w:space="0" w:color="auto"/>
                <w:right w:val="none" w:sz="0" w:space="0" w:color="auto"/>
              </w:divBdr>
            </w:div>
            <w:div w:id="1800106284">
              <w:marLeft w:val="0"/>
              <w:marRight w:val="0"/>
              <w:marTop w:val="0"/>
              <w:marBottom w:val="0"/>
              <w:divBdr>
                <w:top w:val="none" w:sz="0" w:space="0" w:color="auto"/>
                <w:left w:val="none" w:sz="0" w:space="0" w:color="auto"/>
                <w:bottom w:val="none" w:sz="0" w:space="0" w:color="auto"/>
                <w:right w:val="none" w:sz="0" w:space="0" w:color="auto"/>
              </w:divBdr>
            </w:div>
          </w:divsChild>
        </w:div>
        <w:div w:id="592011474">
          <w:marLeft w:val="0"/>
          <w:marRight w:val="0"/>
          <w:marTop w:val="0"/>
          <w:marBottom w:val="0"/>
          <w:divBdr>
            <w:top w:val="none" w:sz="0" w:space="0" w:color="auto"/>
            <w:left w:val="none" w:sz="0" w:space="0" w:color="auto"/>
            <w:bottom w:val="none" w:sz="0" w:space="0" w:color="auto"/>
            <w:right w:val="none" w:sz="0" w:space="0" w:color="auto"/>
          </w:divBdr>
          <w:divsChild>
            <w:div w:id="1510220551">
              <w:marLeft w:val="0"/>
              <w:marRight w:val="0"/>
              <w:marTop w:val="0"/>
              <w:marBottom w:val="0"/>
              <w:divBdr>
                <w:top w:val="none" w:sz="0" w:space="0" w:color="auto"/>
                <w:left w:val="none" w:sz="0" w:space="0" w:color="auto"/>
                <w:bottom w:val="none" w:sz="0" w:space="0" w:color="auto"/>
                <w:right w:val="none" w:sz="0" w:space="0" w:color="auto"/>
              </w:divBdr>
            </w:div>
            <w:div w:id="1743867544">
              <w:marLeft w:val="0"/>
              <w:marRight w:val="0"/>
              <w:marTop w:val="0"/>
              <w:marBottom w:val="0"/>
              <w:divBdr>
                <w:top w:val="none" w:sz="0" w:space="0" w:color="auto"/>
                <w:left w:val="none" w:sz="0" w:space="0" w:color="auto"/>
                <w:bottom w:val="none" w:sz="0" w:space="0" w:color="auto"/>
                <w:right w:val="none" w:sz="0" w:space="0" w:color="auto"/>
              </w:divBdr>
            </w:div>
            <w:div w:id="1263756569">
              <w:marLeft w:val="0"/>
              <w:marRight w:val="0"/>
              <w:marTop w:val="0"/>
              <w:marBottom w:val="0"/>
              <w:divBdr>
                <w:top w:val="none" w:sz="0" w:space="0" w:color="auto"/>
                <w:left w:val="none" w:sz="0" w:space="0" w:color="auto"/>
                <w:bottom w:val="none" w:sz="0" w:space="0" w:color="auto"/>
                <w:right w:val="none" w:sz="0" w:space="0" w:color="auto"/>
              </w:divBdr>
            </w:div>
            <w:div w:id="10488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9017073">
      <w:bodyDiv w:val="1"/>
      <w:marLeft w:val="0"/>
      <w:marRight w:val="0"/>
      <w:marTop w:val="0"/>
      <w:marBottom w:val="0"/>
      <w:divBdr>
        <w:top w:val="none" w:sz="0" w:space="0" w:color="auto"/>
        <w:left w:val="none" w:sz="0" w:space="0" w:color="auto"/>
        <w:bottom w:val="none" w:sz="0" w:space="0" w:color="auto"/>
        <w:right w:val="none" w:sz="0" w:space="0" w:color="auto"/>
      </w:divBdr>
    </w:div>
    <w:div w:id="867986739">
      <w:bodyDiv w:val="1"/>
      <w:marLeft w:val="0"/>
      <w:marRight w:val="0"/>
      <w:marTop w:val="0"/>
      <w:marBottom w:val="0"/>
      <w:divBdr>
        <w:top w:val="none" w:sz="0" w:space="0" w:color="auto"/>
        <w:left w:val="none" w:sz="0" w:space="0" w:color="auto"/>
        <w:bottom w:val="none" w:sz="0" w:space="0" w:color="auto"/>
        <w:right w:val="none" w:sz="0" w:space="0" w:color="auto"/>
      </w:divBdr>
    </w:div>
    <w:div w:id="871264322">
      <w:bodyDiv w:val="1"/>
      <w:marLeft w:val="0"/>
      <w:marRight w:val="0"/>
      <w:marTop w:val="0"/>
      <w:marBottom w:val="0"/>
      <w:divBdr>
        <w:top w:val="none" w:sz="0" w:space="0" w:color="auto"/>
        <w:left w:val="none" w:sz="0" w:space="0" w:color="auto"/>
        <w:bottom w:val="none" w:sz="0" w:space="0" w:color="auto"/>
        <w:right w:val="none" w:sz="0" w:space="0" w:color="auto"/>
      </w:divBdr>
    </w:div>
    <w:div w:id="923878608">
      <w:bodyDiv w:val="1"/>
      <w:marLeft w:val="0"/>
      <w:marRight w:val="0"/>
      <w:marTop w:val="0"/>
      <w:marBottom w:val="0"/>
      <w:divBdr>
        <w:top w:val="none" w:sz="0" w:space="0" w:color="auto"/>
        <w:left w:val="none" w:sz="0" w:space="0" w:color="auto"/>
        <w:bottom w:val="none" w:sz="0" w:space="0" w:color="auto"/>
        <w:right w:val="none" w:sz="0" w:space="0" w:color="auto"/>
      </w:divBdr>
    </w:div>
    <w:div w:id="1062144043">
      <w:bodyDiv w:val="1"/>
      <w:marLeft w:val="0"/>
      <w:marRight w:val="0"/>
      <w:marTop w:val="0"/>
      <w:marBottom w:val="0"/>
      <w:divBdr>
        <w:top w:val="none" w:sz="0" w:space="0" w:color="auto"/>
        <w:left w:val="none" w:sz="0" w:space="0" w:color="auto"/>
        <w:bottom w:val="none" w:sz="0" w:space="0" w:color="auto"/>
        <w:right w:val="none" w:sz="0" w:space="0" w:color="auto"/>
      </w:divBdr>
      <w:divsChild>
        <w:div w:id="964121561">
          <w:marLeft w:val="0"/>
          <w:marRight w:val="0"/>
          <w:marTop w:val="0"/>
          <w:marBottom w:val="0"/>
          <w:divBdr>
            <w:top w:val="none" w:sz="0" w:space="0" w:color="auto"/>
            <w:left w:val="none" w:sz="0" w:space="0" w:color="auto"/>
            <w:bottom w:val="none" w:sz="0" w:space="0" w:color="auto"/>
            <w:right w:val="none" w:sz="0" w:space="0" w:color="auto"/>
          </w:divBdr>
          <w:divsChild>
            <w:div w:id="924726958">
              <w:marLeft w:val="0"/>
              <w:marRight w:val="0"/>
              <w:marTop w:val="0"/>
              <w:marBottom w:val="0"/>
              <w:divBdr>
                <w:top w:val="none" w:sz="0" w:space="0" w:color="auto"/>
                <w:left w:val="none" w:sz="0" w:space="0" w:color="auto"/>
                <w:bottom w:val="none" w:sz="0" w:space="0" w:color="auto"/>
                <w:right w:val="none" w:sz="0" w:space="0" w:color="auto"/>
              </w:divBdr>
            </w:div>
            <w:div w:id="1320420275">
              <w:marLeft w:val="0"/>
              <w:marRight w:val="0"/>
              <w:marTop w:val="0"/>
              <w:marBottom w:val="0"/>
              <w:divBdr>
                <w:top w:val="none" w:sz="0" w:space="0" w:color="auto"/>
                <w:left w:val="none" w:sz="0" w:space="0" w:color="auto"/>
                <w:bottom w:val="none" w:sz="0" w:space="0" w:color="auto"/>
                <w:right w:val="none" w:sz="0" w:space="0" w:color="auto"/>
              </w:divBdr>
            </w:div>
            <w:div w:id="1908685950">
              <w:marLeft w:val="0"/>
              <w:marRight w:val="0"/>
              <w:marTop w:val="0"/>
              <w:marBottom w:val="0"/>
              <w:divBdr>
                <w:top w:val="none" w:sz="0" w:space="0" w:color="auto"/>
                <w:left w:val="none" w:sz="0" w:space="0" w:color="auto"/>
                <w:bottom w:val="none" w:sz="0" w:space="0" w:color="auto"/>
                <w:right w:val="none" w:sz="0" w:space="0" w:color="auto"/>
              </w:divBdr>
            </w:div>
          </w:divsChild>
        </w:div>
        <w:div w:id="45379356">
          <w:marLeft w:val="0"/>
          <w:marRight w:val="0"/>
          <w:marTop w:val="0"/>
          <w:marBottom w:val="0"/>
          <w:divBdr>
            <w:top w:val="none" w:sz="0" w:space="0" w:color="auto"/>
            <w:left w:val="none" w:sz="0" w:space="0" w:color="auto"/>
            <w:bottom w:val="none" w:sz="0" w:space="0" w:color="auto"/>
            <w:right w:val="none" w:sz="0" w:space="0" w:color="auto"/>
          </w:divBdr>
          <w:divsChild>
            <w:div w:id="1634604813">
              <w:marLeft w:val="0"/>
              <w:marRight w:val="0"/>
              <w:marTop w:val="0"/>
              <w:marBottom w:val="0"/>
              <w:divBdr>
                <w:top w:val="none" w:sz="0" w:space="0" w:color="auto"/>
                <w:left w:val="none" w:sz="0" w:space="0" w:color="auto"/>
                <w:bottom w:val="none" w:sz="0" w:space="0" w:color="auto"/>
                <w:right w:val="none" w:sz="0" w:space="0" w:color="auto"/>
              </w:divBdr>
            </w:div>
            <w:div w:id="91703571">
              <w:marLeft w:val="0"/>
              <w:marRight w:val="0"/>
              <w:marTop w:val="0"/>
              <w:marBottom w:val="0"/>
              <w:divBdr>
                <w:top w:val="none" w:sz="0" w:space="0" w:color="auto"/>
                <w:left w:val="none" w:sz="0" w:space="0" w:color="auto"/>
                <w:bottom w:val="none" w:sz="0" w:space="0" w:color="auto"/>
                <w:right w:val="none" w:sz="0" w:space="0" w:color="auto"/>
              </w:divBdr>
            </w:div>
            <w:div w:id="822964331">
              <w:marLeft w:val="0"/>
              <w:marRight w:val="0"/>
              <w:marTop w:val="0"/>
              <w:marBottom w:val="0"/>
              <w:divBdr>
                <w:top w:val="none" w:sz="0" w:space="0" w:color="auto"/>
                <w:left w:val="none" w:sz="0" w:space="0" w:color="auto"/>
                <w:bottom w:val="none" w:sz="0" w:space="0" w:color="auto"/>
                <w:right w:val="none" w:sz="0" w:space="0" w:color="auto"/>
              </w:divBdr>
            </w:div>
            <w:div w:id="1216963521">
              <w:marLeft w:val="0"/>
              <w:marRight w:val="0"/>
              <w:marTop w:val="0"/>
              <w:marBottom w:val="0"/>
              <w:divBdr>
                <w:top w:val="none" w:sz="0" w:space="0" w:color="auto"/>
                <w:left w:val="none" w:sz="0" w:space="0" w:color="auto"/>
                <w:bottom w:val="none" w:sz="0" w:space="0" w:color="auto"/>
                <w:right w:val="none" w:sz="0" w:space="0" w:color="auto"/>
              </w:divBdr>
            </w:div>
            <w:div w:id="135949693">
              <w:marLeft w:val="0"/>
              <w:marRight w:val="0"/>
              <w:marTop w:val="0"/>
              <w:marBottom w:val="0"/>
              <w:divBdr>
                <w:top w:val="none" w:sz="0" w:space="0" w:color="auto"/>
                <w:left w:val="none" w:sz="0" w:space="0" w:color="auto"/>
                <w:bottom w:val="none" w:sz="0" w:space="0" w:color="auto"/>
                <w:right w:val="none" w:sz="0" w:space="0" w:color="auto"/>
              </w:divBdr>
            </w:div>
            <w:div w:id="386802087">
              <w:marLeft w:val="0"/>
              <w:marRight w:val="0"/>
              <w:marTop w:val="0"/>
              <w:marBottom w:val="0"/>
              <w:divBdr>
                <w:top w:val="none" w:sz="0" w:space="0" w:color="auto"/>
                <w:left w:val="none" w:sz="0" w:space="0" w:color="auto"/>
                <w:bottom w:val="none" w:sz="0" w:space="0" w:color="auto"/>
                <w:right w:val="none" w:sz="0" w:space="0" w:color="auto"/>
              </w:divBdr>
            </w:div>
            <w:div w:id="1240750669">
              <w:marLeft w:val="0"/>
              <w:marRight w:val="0"/>
              <w:marTop w:val="0"/>
              <w:marBottom w:val="0"/>
              <w:divBdr>
                <w:top w:val="none" w:sz="0" w:space="0" w:color="auto"/>
                <w:left w:val="none" w:sz="0" w:space="0" w:color="auto"/>
                <w:bottom w:val="none" w:sz="0" w:space="0" w:color="auto"/>
                <w:right w:val="none" w:sz="0" w:space="0" w:color="auto"/>
              </w:divBdr>
            </w:div>
            <w:div w:id="965741886">
              <w:marLeft w:val="0"/>
              <w:marRight w:val="0"/>
              <w:marTop w:val="0"/>
              <w:marBottom w:val="0"/>
              <w:divBdr>
                <w:top w:val="none" w:sz="0" w:space="0" w:color="auto"/>
                <w:left w:val="none" w:sz="0" w:space="0" w:color="auto"/>
                <w:bottom w:val="none" w:sz="0" w:space="0" w:color="auto"/>
                <w:right w:val="none" w:sz="0" w:space="0" w:color="auto"/>
              </w:divBdr>
            </w:div>
            <w:div w:id="1592279381">
              <w:marLeft w:val="0"/>
              <w:marRight w:val="0"/>
              <w:marTop w:val="0"/>
              <w:marBottom w:val="0"/>
              <w:divBdr>
                <w:top w:val="none" w:sz="0" w:space="0" w:color="auto"/>
                <w:left w:val="none" w:sz="0" w:space="0" w:color="auto"/>
                <w:bottom w:val="none" w:sz="0" w:space="0" w:color="auto"/>
                <w:right w:val="none" w:sz="0" w:space="0" w:color="auto"/>
              </w:divBdr>
            </w:div>
            <w:div w:id="357243291">
              <w:marLeft w:val="0"/>
              <w:marRight w:val="0"/>
              <w:marTop w:val="0"/>
              <w:marBottom w:val="0"/>
              <w:divBdr>
                <w:top w:val="none" w:sz="0" w:space="0" w:color="auto"/>
                <w:left w:val="none" w:sz="0" w:space="0" w:color="auto"/>
                <w:bottom w:val="none" w:sz="0" w:space="0" w:color="auto"/>
                <w:right w:val="none" w:sz="0" w:space="0" w:color="auto"/>
              </w:divBdr>
            </w:div>
            <w:div w:id="208302330">
              <w:marLeft w:val="0"/>
              <w:marRight w:val="0"/>
              <w:marTop w:val="0"/>
              <w:marBottom w:val="0"/>
              <w:divBdr>
                <w:top w:val="none" w:sz="0" w:space="0" w:color="auto"/>
                <w:left w:val="none" w:sz="0" w:space="0" w:color="auto"/>
                <w:bottom w:val="none" w:sz="0" w:space="0" w:color="auto"/>
                <w:right w:val="none" w:sz="0" w:space="0" w:color="auto"/>
              </w:divBdr>
            </w:div>
            <w:div w:id="1908690103">
              <w:marLeft w:val="0"/>
              <w:marRight w:val="0"/>
              <w:marTop w:val="0"/>
              <w:marBottom w:val="0"/>
              <w:divBdr>
                <w:top w:val="none" w:sz="0" w:space="0" w:color="auto"/>
                <w:left w:val="none" w:sz="0" w:space="0" w:color="auto"/>
                <w:bottom w:val="none" w:sz="0" w:space="0" w:color="auto"/>
                <w:right w:val="none" w:sz="0" w:space="0" w:color="auto"/>
              </w:divBdr>
            </w:div>
            <w:div w:id="811094910">
              <w:marLeft w:val="0"/>
              <w:marRight w:val="0"/>
              <w:marTop w:val="0"/>
              <w:marBottom w:val="0"/>
              <w:divBdr>
                <w:top w:val="none" w:sz="0" w:space="0" w:color="auto"/>
                <w:left w:val="none" w:sz="0" w:space="0" w:color="auto"/>
                <w:bottom w:val="none" w:sz="0" w:space="0" w:color="auto"/>
                <w:right w:val="none" w:sz="0" w:space="0" w:color="auto"/>
              </w:divBdr>
            </w:div>
            <w:div w:id="599217863">
              <w:marLeft w:val="0"/>
              <w:marRight w:val="0"/>
              <w:marTop w:val="0"/>
              <w:marBottom w:val="0"/>
              <w:divBdr>
                <w:top w:val="none" w:sz="0" w:space="0" w:color="auto"/>
                <w:left w:val="none" w:sz="0" w:space="0" w:color="auto"/>
                <w:bottom w:val="none" w:sz="0" w:space="0" w:color="auto"/>
                <w:right w:val="none" w:sz="0" w:space="0" w:color="auto"/>
              </w:divBdr>
            </w:div>
            <w:div w:id="952323505">
              <w:marLeft w:val="0"/>
              <w:marRight w:val="0"/>
              <w:marTop w:val="0"/>
              <w:marBottom w:val="0"/>
              <w:divBdr>
                <w:top w:val="none" w:sz="0" w:space="0" w:color="auto"/>
                <w:left w:val="none" w:sz="0" w:space="0" w:color="auto"/>
                <w:bottom w:val="none" w:sz="0" w:space="0" w:color="auto"/>
                <w:right w:val="none" w:sz="0" w:space="0" w:color="auto"/>
              </w:divBdr>
            </w:div>
            <w:div w:id="794905251">
              <w:marLeft w:val="0"/>
              <w:marRight w:val="0"/>
              <w:marTop w:val="0"/>
              <w:marBottom w:val="0"/>
              <w:divBdr>
                <w:top w:val="none" w:sz="0" w:space="0" w:color="auto"/>
                <w:left w:val="none" w:sz="0" w:space="0" w:color="auto"/>
                <w:bottom w:val="none" w:sz="0" w:space="0" w:color="auto"/>
                <w:right w:val="none" w:sz="0" w:space="0" w:color="auto"/>
              </w:divBdr>
            </w:div>
            <w:div w:id="1595935641">
              <w:marLeft w:val="0"/>
              <w:marRight w:val="0"/>
              <w:marTop w:val="0"/>
              <w:marBottom w:val="0"/>
              <w:divBdr>
                <w:top w:val="none" w:sz="0" w:space="0" w:color="auto"/>
                <w:left w:val="none" w:sz="0" w:space="0" w:color="auto"/>
                <w:bottom w:val="none" w:sz="0" w:space="0" w:color="auto"/>
                <w:right w:val="none" w:sz="0" w:space="0" w:color="auto"/>
              </w:divBdr>
            </w:div>
            <w:div w:id="1873496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220748">
      <w:bodyDiv w:val="1"/>
      <w:marLeft w:val="0"/>
      <w:marRight w:val="0"/>
      <w:marTop w:val="0"/>
      <w:marBottom w:val="0"/>
      <w:divBdr>
        <w:top w:val="none" w:sz="0" w:space="0" w:color="auto"/>
        <w:left w:val="none" w:sz="0" w:space="0" w:color="auto"/>
        <w:bottom w:val="none" w:sz="0" w:space="0" w:color="auto"/>
        <w:right w:val="none" w:sz="0" w:space="0" w:color="auto"/>
      </w:divBdr>
      <w:divsChild>
        <w:div w:id="1640261033">
          <w:marLeft w:val="0"/>
          <w:marRight w:val="0"/>
          <w:marTop w:val="0"/>
          <w:marBottom w:val="0"/>
          <w:divBdr>
            <w:top w:val="none" w:sz="0" w:space="0" w:color="auto"/>
            <w:left w:val="none" w:sz="0" w:space="0" w:color="auto"/>
            <w:bottom w:val="none" w:sz="0" w:space="0" w:color="auto"/>
            <w:right w:val="none" w:sz="0" w:space="0" w:color="auto"/>
          </w:divBdr>
          <w:divsChild>
            <w:div w:id="531309603">
              <w:marLeft w:val="0"/>
              <w:marRight w:val="0"/>
              <w:marTop w:val="0"/>
              <w:marBottom w:val="0"/>
              <w:divBdr>
                <w:top w:val="none" w:sz="0" w:space="0" w:color="auto"/>
                <w:left w:val="none" w:sz="0" w:space="0" w:color="auto"/>
                <w:bottom w:val="none" w:sz="0" w:space="0" w:color="auto"/>
                <w:right w:val="none" w:sz="0" w:space="0" w:color="auto"/>
              </w:divBdr>
            </w:div>
            <w:div w:id="1815483501">
              <w:marLeft w:val="0"/>
              <w:marRight w:val="0"/>
              <w:marTop w:val="0"/>
              <w:marBottom w:val="0"/>
              <w:divBdr>
                <w:top w:val="none" w:sz="0" w:space="0" w:color="auto"/>
                <w:left w:val="none" w:sz="0" w:space="0" w:color="auto"/>
                <w:bottom w:val="none" w:sz="0" w:space="0" w:color="auto"/>
                <w:right w:val="none" w:sz="0" w:space="0" w:color="auto"/>
              </w:divBdr>
            </w:div>
            <w:div w:id="37096017">
              <w:marLeft w:val="0"/>
              <w:marRight w:val="0"/>
              <w:marTop w:val="0"/>
              <w:marBottom w:val="0"/>
              <w:divBdr>
                <w:top w:val="none" w:sz="0" w:space="0" w:color="auto"/>
                <w:left w:val="none" w:sz="0" w:space="0" w:color="auto"/>
                <w:bottom w:val="none" w:sz="0" w:space="0" w:color="auto"/>
                <w:right w:val="none" w:sz="0" w:space="0" w:color="auto"/>
              </w:divBdr>
            </w:div>
            <w:div w:id="1881698954">
              <w:marLeft w:val="0"/>
              <w:marRight w:val="0"/>
              <w:marTop w:val="0"/>
              <w:marBottom w:val="0"/>
              <w:divBdr>
                <w:top w:val="none" w:sz="0" w:space="0" w:color="auto"/>
                <w:left w:val="none" w:sz="0" w:space="0" w:color="auto"/>
                <w:bottom w:val="none" w:sz="0" w:space="0" w:color="auto"/>
                <w:right w:val="none" w:sz="0" w:space="0" w:color="auto"/>
              </w:divBdr>
            </w:div>
            <w:div w:id="1049721323">
              <w:marLeft w:val="0"/>
              <w:marRight w:val="0"/>
              <w:marTop w:val="0"/>
              <w:marBottom w:val="0"/>
              <w:divBdr>
                <w:top w:val="none" w:sz="0" w:space="0" w:color="auto"/>
                <w:left w:val="none" w:sz="0" w:space="0" w:color="auto"/>
                <w:bottom w:val="none" w:sz="0" w:space="0" w:color="auto"/>
                <w:right w:val="none" w:sz="0" w:space="0" w:color="auto"/>
              </w:divBdr>
            </w:div>
          </w:divsChild>
        </w:div>
        <w:div w:id="1043676505">
          <w:marLeft w:val="0"/>
          <w:marRight w:val="0"/>
          <w:marTop w:val="0"/>
          <w:marBottom w:val="0"/>
          <w:divBdr>
            <w:top w:val="none" w:sz="0" w:space="0" w:color="auto"/>
            <w:left w:val="none" w:sz="0" w:space="0" w:color="auto"/>
            <w:bottom w:val="none" w:sz="0" w:space="0" w:color="auto"/>
            <w:right w:val="none" w:sz="0" w:space="0" w:color="auto"/>
          </w:divBdr>
          <w:divsChild>
            <w:div w:id="400761393">
              <w:marLeft w:val="0"/>
              <w:marRight w:val="0"/>
              <w:marTop w:val="0"/>
              <w:marBottom w:val="0"/>
              <w:divBdr>
                <w:top w:val="none" w:sz="0" w:space="0" w:color="auto"/>
                <w:left w:val="none" w:sz="0" w:space="0" w:color="auto"/>
                <w:bottom w:val="none" w:sz="0" w:space="0" w:color="auto"/>
                <w:right w:val="none" w:sz="0" w:space="0" w:color="auto"/>
              </w:divBdr>
            </w:div>
            <w:div w:id="550385096">
              <w:marLeft w:val="0"/>
              <w:marRight w:val="0"/>
              <w:marTop w:val="0"/>
              <w:marBottom w:val="0"/>
              <w:divBdr>
                <w:top w:val="none" w:sz="0" w:space="0" w:color="auto"/>
                <w:left w:val="none" w:sz="0" w:space="0" w:color="auto"/>
                <w:bottom w:val="none" w:sz="0" w:space="0" w:color="auto"/>
                <w:right w:val="none" w:sz="0" w:space="0" w:color="auto"/>
              </w:divBdr>
            </w:div>
            <w:div w:id="1759249394">
              <w:marLeft w:val="0"/>
              <w:marRight w:val="0"/>
              <w:marTop w:val="0"/>
              <w:marBottom w:val="0"/>
              <w:divBdr>
                <w:top w:val="none" w:sz="0" w:space="0" w:color="auto"/>
                <w:left w:val="none" w:sz="0" w:space="0" w:color="auto"/>
                <w:bottom w:val="none" w:sz="0" w:space="0" w:color="auto"/>
                <w:right w:val="none" w:sz="0" w:space="0" w:color="auto"/>
              </w:divBdr>
            </w:div>
            <w:div w:id="1645815635">
              <w:marLeft w:val="0"/>
              <w:marRight w:val="0"/>
              <w:marTop w:val="0"/>
              <w:marBottom w:val="0"/>
              <w:divBdr>
                <w:top w:val="none" w:sz="0" w:space="0" w:color="auto"/>
                <w:left w:val="none" w:sz="0" w:space="0" w:color="auto"/>
                <w:bottom w:val="none" w:sz="0" w:space="0" w:color="auto"/>
                <w:right w:val="none" w:sz="0" w:space="0" w:color="auto"/>
              </w:divBdr>
            </w:div>
            <w:div w:id="1140808706">
              <w:marLeft w:val="0"/>
              <w:marRight w:val="0"/>
              <w:marTop w:val="0"/>
              <w:marBottom w:val="0"/>
              <w:divBdr>
                <w:top w:val="none" w:sz="0" w:space="0" w:color="auto"/>
                <w:left w:val="none" w:sz="0" w:space="0" w:color="auto"/>
                <w:bottom w:val="none" w:sz="0" w:space="0" w:color="auto"/>
                <w:right w:val="none" w:sz="0" w:space="0" w:color="auto"/>
              </w:divBdr>
            </w:div>
            <w:div w:id="1588728735">
              <w:marLeft w:val="0"/>
              <w:marRight w:val="0"/>
              <w:marTop w:val="0"/>
              <w:marBottom w:val="0"/>
              <w:divBdr>
                <w:top w:val="none" w:sz="0" w:space="0" w:color="auto"/>
                <w:left w:val="none" w:sz="0" w:space="0" w:color="auto"/>
                <w:bottom w:val="none" w:sz="0" w:space="0" w:color="auto"/>
                <w:right w:val="none" w:sz="0" w:space="0" w:color="auto"/>
              </w:divBdr>
            </w:div>
            <w:div w:id="1605110739">
              <w:marLeft w:val="0"/>
              <w:marRight w:val="0"/>
              <w:marTop w:val="0"/>
              <w:marBottom w:val="0"/>
              <w:divBdr>
                <w:top w:val="none" w:sz="0" w:space="0" w:color="auto"/>
                <w:left w:val="none" w:sz="0" w:space="0" w:color="auto"/>
                <w:bottom w:val="none" w:sz="0" w:space="0" w:color="auto"/>
                <w:right w:val="none" w:sz="0" w:space="0" w:color="auto"/>
              </w:divBdr>
            </w:div>
            <w:div w:id="1728138437">
              <w:marLeft w:val="0"/>
              <w:marRight w:val="0"/>
              <w:marTop w:val="0"/>
              <w:marBottom w:val="0"/>
              <w:divBdr>
                <w:top w:val="none" w:sz="0" w:space="0" w:color="auto"/>
                <w:left w:val="none" w:sz="0" w:space="0" w:color="auto"/>
                <w:bottom w:val="none" w:sz="0" w:space="0" w:color="auto"/>
                <w:right w:val="none" w:sz="0" w:space="0" w:color="auto"/>
              </w:divBdr>
            </w:div>
          </w:divsChild>
        </w:div>
        <w:div w:id="417874747">
          <w:marLeft w:val="0"/>
          <w:marRight w:val="0"/>
          <w:marTop w:val="0"/>
          <w:marBottom w:val="0"/>
          <w:divBdr>
            <w:top w:val="none" w:sz="0" w:space="0" w:color="auto"/>
            <w:left w:val="none" w:sz="0" w:space="0" w:color="auto"/>
            <w:bottom w:val="none" w:sz="0" w:space="0" w:color="auto"/>
            <w:right w:val="none" w:sz="0" w:space="0" w:color="auto"/>
          </w:divBdr>
          <w:divsChild>
            <w:div w:id="167137223">
              <w:marLeft w:val="-75"/>
              <w:marRight w:val="0"/>
              <w:marTop w:val="30"/>
              <w:marBottom w:val="30"/>
              <w:divBdr>
                <w:top w:val="none" w:sz="0" w:space="0" w:color="auto"/>
                <w:left w:val="none" w:sz="0" w:space="0" w:color="auto"/>
                <w:bottom w:val="none" w:sz="0" w:space="0" w:color="auto"/>
                <w:right w:val="none" w:sz="0" w:space="0" w:color="auto"/>
              </w:divBdr>
              <w:divsChild>
                <w:div w:id="1276869309">
                  <w:marLeft w:val="0"/>
                  <w:marRight w:val="0"/>
                  <w:marTop w:val="0"/>
                  <w:marBottom w:val="0"/>
                  <w:divBdr>
                    <w:top w:val="none" w:sz="0" w:space="0" w:color="auto"/>
                    <w:left w:val="none" w:sz="0" w:space="0" w:color="auto"/>
                    <w:bottom w:val="none" w:sz="0" w:space="0" w:color="auto"/>
                    <w:right w:val="none" w:sz="0" w:space="0" w:color="auto"/>
                  </w:divBdr>
                  <w:divsChild>
                    <w:div w:id="327563870">
                      <w:marLeft w:val="0"/>
                      <w:marRight w:val="0"/>
                      <w:marTop w:val="0"/>
                      <w:marBottom w:val="0"/>
                      <w:divBdr>
                        <w:top w:val="none" w:sz="0" w:space="0" w:color="auto"/>
                        <w:left w:val="none" w:sz="0" w:space="0" w:color="auto"/>
                        <w:bottom w:val="none" w:sz="0" w:space="0" w:color="auto"/>
                        <w:right w:val="none" w:sz="0" w:space="0" w:color="auto"/>
                      </w:divBdr>
                    </w:div>
                  </w:divsChild>
                </w:div>
                <w:div w:id="282149550">
                  <w:marLeft w:val="0"/>
                  <w:marRight w:val="0"/>
                  <w:marTop w:val="0"/>
                  <w:marBottom w:val="0"/>
                  <w:divBdr>
                    <w:top w:val="none" w:sz="0" w:space="0" w:color="auto"/>
                    <w:left w:val="none" w:sz="0" w:space="0" w:color="auto"/>
                    <w:bottom w:val="none" w:sz="0" w:space="0" w:color="auto"/>
                    <w:right w:val="none" w:sz="0" w:space="0" w:color="auto"/>
                  </w:divBdr>
                  <w:divsChild>
                    <w:div w:id="1683118477">
                      <w:marLeft w:val="0"/>
                      <w:marRight w:val="0"/>
                      <w:marTop w:val="0"/>
                      <w:marBottom w:val="0"/>
                      <w:divBdr>
                        <w:top w:val="none" w:sz="0" w:space="0" w:color="auto"/>
                        <w:left w:val="none" w:sz="0" w:space="0" w:color="auto"/>
                        <w:bottom w:val="none" w:sz="0" w:space="0" w:color="auto"/>
                        <w:right w:val="none" w:sz="0" w:space="0" w:color="auto"/>
                      </w:divBdr>
                    </w:div>
                  </w:divsChild>
                </w:div>
                <w:div w:id="1944992788">
                  <w:marLeft w:val="0"/>
                  <w:marRight w:val="0"/>
                  <w:marTop w:val="0"/>
                  <w:marBottom w:val="0"/>
                  <w:divBdr>
                    <w:top w:val="none" w:sz="0" w:space="0" w:color="auto"/>
                    <w:left w:val="none" w:sz="0" w:space="0" w:color="auto"/>
                    <w:bottom w:val="none" w:sz="0" w:space="0" w:color="auto"/>
                    <w:right w:val="none" w:sz="0" w:space="0" w:color="auto"/>
                  </w:divBdr>
                  <w:divsChild>
                    <w:div w:id="625738879">
                      <w:marLeft w:val="0"/>
                      <w:marRight w:val="0"/>
                      <w:marTop w:val="0"/>
                      <w:marBottom w:val="0"/>
                      <w:divBdr>
                        <w:top w:val="none" w:sz="0" w:space="0" w:color="auto"/>
                        <w:left w:val="none" w:sz="0" w:space="0" w:color="auto"/>
                        <w:bottom w:val="none" w:sz="0" w:space="0" w:color="auto"/>
                        <w:right w:val="none" w:sz="0" w:space="0" w:color="auto"/>
                      </w:divBdr>
                    </w:div>
                  </w:divsChild>
                </w:div>
                <w:div w:id="1139032713">
                  <w:marLeft w:val="0"/>
                  <w:marRight w:val="0"/>
                  <w:marTop w:val="0"/>
                  <w:marBottom w:val="0"/>
                  <w:divBdr>
                    <w:top w:val="none" w:sz="0" w:space="0" w:color="auto"/>
                    <w:left w:val="none" w:sz="0" w:space="0" w:color="auto"/>
                    <w:bottom w:val="none" w:sz="0" w:space="0" w:color="auto"/>
                    <w:right w:val="none" w:sz="0" w:space="0" w:color="auto"/>
                  </w:divBdr>
                  <w:divsChild>
                    <w:div w:id="1994217353">
                      <w:marLeft w:val="0"/>
                      <w:marRight w:val="0"/>
                      <w:marTop w:val="0"/>
                      <w:marBottom w:val="0"/>
                      <w:divBdr>
                        <w:top w:val="none" w:sz="0" w:space="0" w:color="auto"/>
                        <w:left w:val="none" w:sz="0" w:space="0" w:color="auto"/>
                        <w:bottom w:val="none" w:sz="0" w:space="0" w:color="auto"/>
                        <w:right w:val="none" w:sz="0" w:space="0" w:color="auto"/>
                      </w:divBdr>
                    </w:div>
                  </w:divsChild>
                </w:div>
                <w:div w:id="1710913060">
                  <w:marLeft w:val="0"/>
                  <w:marRight w:val="0"/>
                  <w:marTop w:val="0"/>
                  <w:marBottom w:val="0"/>
                  <w:divBdr>
                    <w:top w:val="none" w:sz="0" w:space="0" w:color="auto"/>
                    <w:left w:val="none" w:sz="0" w:space="0" w:color="auto"/>
                    <w:bottom w:val="none" w:sz="0" w:space="0" w:color="auto"/>
                    <w:right w:val="none" w:sz="0" w:space="0" w:color="auto"/>
                  </w:divBdr>
                  <w:divsChild>
                    <w:div w:id="626353685">
                      <w:marLeft w:val="0"/>
                      <w:marRight w:val="0"/>
                      <w:marTop w:val="0"/>
                      <w:marBottom w:val="0"/>
                      <w:divBdr>
                        <w:top w:val="none" w:sz="0" w:space="0" w:color="auto"/>
                        <w:left w:val="none" w:sz="0" w:space="0" w:color="auto"/>
                        <w:bottom w:val="none" w:sz="0" w:space="0" w:color="auto"/>
                        <w:right w:val="none" w:sz="0" w:space="0" w:color="auto"/>
                      </w:divBdr>
                    </w:div>
                  </w:divsChild>
                </w:div>
                <w:div w:id="1459566391">
                  <w:marLeft w:val="0"/>
                  <w:marRight w:val="0"/>
                  <w:marTop w:val="0"/>
                  <w:marBottom w:val="0"/>
                  <w:divBdr>
                    <w:top w:val="none" w:sz="0" w:space="0" w:color="auto"/>
                    <w:left w:val="none" w:sz="0" w:space="0" w:color="auto"/>
                    <w:bottom w:val="none" w:sz="0" w:space="0" w:color="auto"/>
                    <w:right w:val="none" w:sz="0" w:space="0" w:color="auto"/>
                  </w:divBdr>
                  <w:divsChild>
                    <w:div w:id="1881672770">
                      <w:marLeft w:val="0"/>
                      <w:marRight w:val="0"/>
                      <w:marTop w:val="0"/>
                      <w:marBottom w:val="0"/>
                      <w:divBdr>
                        <w:top w:val="none" w:sz="0" w:space="0" w:color="auto"/>
                        <w:left w:val="none" w:sz="0" w:space="0" w:color="auto"/>
                        <w:bottom w:val="none" w:sz="0" w:space="0" w:color="auto"/>
                        <w:right w:val="none" w:sz="0" w:space="0" w:color="auto"/>
                      </w:divBdr>
                    </w:div>
                  </w:divsChild>
                </w:div>
                <w:div w:id="1380277359">
                  <w:marLeft w:val="0"/>
                  <w:marRight w:val="0"/>
                  <w:marTop w:val="0"/>
                  <w:marBottom w:val="0"/>
                  <w:divBdr>
                    <w:top w:val="none" w:sz="0" w:space="0" w:color="auto"/>
                    <w:left w:val="none" w:sz="0" w:space="0" w:color="auto"/>
                    <w:bottom w:val="none" w:sz="0" w:space="0" w:color="auto"/>
                    <w:right w:val="none" w:sz="0" w:space="0" w:color="auto"/>
                  </w:divBdr>
                  <w:divsChild>
                    <w:div w:id="1288583925">
                      <w:marLeft w:val="0"/>
                      <w:marRight w:val="0"/>
                      <w:marTop w:val="0"/>
                      <w:marBottom w:val="0"/>
                      <w:divBdr>
                        <w:top w:val="none" w:sz="0" w:space="0" w:color="auto"/>
                        <w:left w:val="none" w:sz="0" w:space="0" w:color="auto"/>
                        <w:bottom w:val="none" w:sz="0" w:space="0" w:color="auto"/>
                        <w:right w:val="none" w:sz="0" w:space="0" w:color="auto"/>
                      </w:divBdr>
                    </w:div>
                  </w:divsChild>
                </w:div>
                <w:div w:id="231164982">
                  <w:marLeft w:val="0"/>
                  <w:marRight w:val="0"/>
                  <w:marTop w:val="0"/>
                  <w:marBottom w:val="0"/>
                  <w:divBdr>
                    <w:top w:val="none" w:sz="0" w:space="0" w:color="auto"/>
                    <w:left w:val="none" w:sz="0" w:space="0" w:color="auto"/>
                    <w:bottom w:val="none" w:sz="0" w:space="0" w:color="auto"/>
                    <w:right w:val="none" w:sz="0" w:space="0" w:color="auto"/>
                  </w:divBdr>
                  <w:divsChild>
                    <w:div w:id="607660262">
                      <w:marLeft w:val="0"/>
                      <w:marRight w:val="0"/>
                      <w:marTop w:val="0"/>
                      <w:marBottom w:val="0"/>
                      <w:divBdr>
                        <w:top w:val="none" w:sz="0" w:space="0" w:color="auto"/>
                        <w:left w:val="none" w:sz="0" w:space="0" w:color="auto"/>
                        <w:bottom w:val="none" w:sz="0" w:space="0" w:color="auto"/>
                        <w:right w:val="none" w:sz="0" w:space="0" w:color="auto"/>
                      </w:divBdr>
                    </w:div>
                    <w:div w:id="420104881">
                      <w:marLeft w:val="0"/>
                      <w:marRight w:val="0"/>
                      <w:marTop w:val="0"/>
                      <w:marBottom w:val="0"/>
                      <w:divBdr>
                        <w:top w:val="none" w:sz="0" w:space="0" w:color="auto"/>
                        <w:left w:val="none" w:sz="0" w:space="0" w:color="auto"/>
                        <w:bottom w:val="none" w:sz="0" w:space="0" w:color="auto"/>
                        <w:right w:val="none" w:sz="0" w:space="0" w:color="auto"/>
                      </w:divBdr>
                    </w:div>
                  </w:divsChild>
                </w:div>
                <w:div w:id="874924301">
                  <w:marLeft w:val="0"/>
                  <w:marRight w:val="0"/>
                  <w:marTop w:val="0"/>
                  <w:marBottom w:val="0"/>
                  <w:divBdr>
                    <w:top w:val="none" w:sz="0" w:space="0" w:color="auto"/>
                    <w:left w:val="none" w:sz="0" w:space="0" w:color="auto"/>
                    <w:bottom w:val="none" w:sz="0" w:space="0" w:color="auto"/>
                    <w:right w:val="none" w:sz="0" w:space="0" w:color="auto"/>
                  </w:divBdr>
                  <w:divsChild>
                    <w:div w:id="1144547700">
                      <w:marLeft w:val="0"/>
                      <w:marRight w:val="0"/>
                      <w:marTop w:val="0"/>
                      <w:marBottom w:val="0"/>
                      <w:divBdr>
                        <w:top w:val="none" w:sz="0" w:space="0" w:color="auto"/>
                        <w:left w:val="none" w:sz="0" w:space="0" w:color="auto"/>
                        <w:bottom w:val="none" w:sz="0" w:space="0" w:color="auto"/>
                        <w:right w:val="none" w:sz="0" w:space="0" w:color="auto"/>
                      </w:divBdr>
                    </w:div>
                  </w:divsChild>
                </w:div>
                <w:div w:id="411240038">
                  <w:marLeft w:val="0"/>
                  <w:marRight w:val="0"/>
                  <w:marTop w:val="0"/>
                  <w:marBottom w:val="0"/>
                  <w:divBdr>
                    <w:top w:val="none" w:sz="0" w:space="0" w:color="auto"/>
                    <w:left w:val="none" w:sz="0" w:space="0" w:color="auto"/>
                    <w:bottom w:val="none" w:sz="0" w:space="0" w:color="auto"/>
                    <w:right w:val="none" w:sz="0" w:space="0" w:color="auto"/>
                  </w:divBdr>
                  <w:divsChild>
                    <w:div w:id="394662594">
                      <w:marLeft w:val="0"/>
                      <w:marRight w:val="0"/>
                      <w:marTop w:val="0"/>
                      <w:marBottom w:val="0"/>
                      <w:divBdr>
                        <w:top w:val="none" w:sz="0" w:space="0" w:color="auto"/>
                        <w:left w:val="none" w:sz="0" w:space="0" w:color="auto"/>
                        <w:bottom w:val="none" w:sz="0" w:space="0" w:color="auto"/>
                        <w:right w:val="none" w:sz="0" w:space="0" w:color="auto"/>
                      </w:divBdr>
                    </w:div>
                  </w:divsChild>
                </w:div>
                <w:div w:id="1921140964">
                  <w:marLeft w:val="0"/>
                  <w:marRight w:val="0"/>
                  <w:marTop w:val="0"/>
                  <w:marBottom w:val="0"/>
                  <w:divBdr>
                    <w:top w:val="none" w:sz="0" w:space="0" w:color="auto"/>
                    <w:left w:val="none" w:sz="0" w:space="0" w:color="auto"/>
                    <w:bottom w:val="none" w:sz="0" w:space="0" w:color="auto"/>
                    <w:right w:val="none" w:sz="0" w:space="0" w:color="auto"/>
                  </w:divBdr>
                  <w:divsChild>
                    <w:div w:id="121465573">
                      <w:marLeft w:val="0"/>
                      <w:marRight w:val="0"/>
                      <w:marTop w:val="0"/>
                      <w:marBottom w:val="0"/>
                      <w:divBdr>
                        <w:top w:val="none" w:sz="0" w:space="0" w:color="auto"/>
                        <w:left w:val="none" w:sz="0" w:space="0" w:color="auto"/>
                        <w:bottom w:val="none" w:sz="0" w:space="0" w:color="auto"/>
                        <w:right w:val="none" w:sz="0" w:space="0" w:color="auto"/>
                      </w:divBdr>
                    </w:div>
                  </w:divsChild>
                </w:div>
                <w:div w:id="489560793">
                  <w:marLeft w:val="0"/>
                  <w:marRight w:val="0"/>
                  <w:marTop w:val="0"/>
                  <w:marBottom w:val="0"/>
                  <w:divBdr>
                    <w:top w:val="none" w:sz="0" w:space="0" w:color="auto"/>
                    <w:left w:val="none" w:sz="0" w:space="0" w:color="auto"/>
                    <w:bottom w:val="none" w:sz="0" w:space="0" w:color="auto"/>
                    <w:right w:val="none" w:sz="0" w:space="0" w:color="auto"/>
                  </w:divBdr>
                  <w:divsChild>
                    <w:div w:id="55903937">
                      <w:marLeft w:val="0"/>
                      <w:marRight w:val="0"/>
                      <w:marTop w:val="0"/>
                      <w:marBottom w:val="0"/>
                      <w:divBdr>
                        <w:top w:val="none" w:sz="0" w:space="0" w:color="auto"/>
                        <w:left w:val="none" w:sz="0" w:space="0" w:color="auto"/>
                        <w:bottom w:val="none" w:sz="0" w:space="0" w:color="auto"/>
                        <w:right w:val="none" w:sz="0" w:space="0" w:color="auto"/>
                      </w:divBdr>
                    </w:div>
                  </w:divsChild>
                </w:div>
                <w:div w:id="2107192851">
                  <w:marLeft w:val="0"/>
                  <w:marRight w:val="0"/>
                  <w:marTop w:val="0"/>
                  <w:marBottom w:val="0"/>
                  <w:divBdr>
                    <w:top w:val="none" w:sz="0" w:space="0" w:color="auto"/>
                    <w:left w:val="none" w:sz="0" w:space="0" w:color="auto"/>
                    <w:bottom w:val="none" w:sz="0" w:space="0" w:color="auto"/>
                    <w:right w:val="none" w:sz="0" w:space="0" w:color="auto"/>
                  </w:divBdr>
                  <w:divsChild>
                    <w:div w:id="403257818">
                      <w:marLeft w:val="0"/>
                      <w:marRight w:val="0"/>
                      <w:marTop w:val="0"/>
                      <w:marBottom w:val="0"/>
                      <w:divBdr>
                        <w:top w:val="none" w:sz="0" w:space="0" w:color="auto"/>
                        <w:left w:val="none" w:sz="0" w:space="0" w:color="auto"/>
                        <w:bottom w:val="none" w:sz="0" w:space="0" w:color="auto"/>
                        <w:right w:val="none" w:sz="0" w:space="0" w:color="auto"/>
                      </w:divBdr>
                    </w:div>
                  </w:divsChild>
                </w:div>
                <w:div w:id="1330325336">
                  <w:marLeft w:val="0"/>
                  <w:marRight w:val="0"/>
                  <w:marTop w:val="0"/>
                  <w:marBottom w:val="0"/>
                  <w:divBdr>
                    <w:top w:val="none" w:sz="0" w:space="0" w:color="auto"/>
                    <w:left w:val="none" w:sz="0" w:space="0" w:color="auto"/>
                    <w:bottom w:val="none" w:sz="0" w:space="0" w:color="auto"/>
                    <w:right w:val="none" w:sz="0" w:space="0" w:color="auto"/>
                  </w:divBdr>
                  <w:divsChild>
                    <w:div w:id="130294595">
                      <w:marLeft w:val="0"/>
                      <w:marRight w:val="0"/>
                      <w:marTop w:val="0"/>
                      <w:marBottom w:val="0"/>
                      <w:divBdr>
                        <w:top w:val="none" w:sz="0" w:space="0" w:color="auto"/>
                        <w:left w:val="none" w:sz="0" w:space="0" w:color="auto"/>
                        <w:bottom w:val="none" w:sz="0" w:space="0" w:color="auto"/>
                        <w:right w:val="none" w:sz="0" w:space="0" w:color="auto"/>
                      </w:divBdr>
                    </w:div>
                  </w:divsChild>
                </w:div>
                <w:div w:id="770856459">
                  <w:marLeft w:val="0"/>
                  <w:marRight w:val="0"/>
                  <w:marTop w:val="0"/>
                  <w:marBottom w:val="0"/>
                  <w:divBdr>
                    <w:top w:val="none" w:sz="0" w:space="0" w:color="auto"/>
                    <w:left w:val="none" w:sz="0" w:space="0" w:color="auto"/>
                    <w:bottom w:val="none" w:sz="0" w:space="0" w:color="auto"/>
                    <w:right w:val="none" w:sz="0" w:space="0" w:color="auto"/>
                  </w:divBdr>
                  <w:divsChild>
                    <w:div w:id="1570267781">
                      <w:marLeft w:val="0"/>
                      <w:marRight w:val="0"/>
                      <w:marTop w:val="0"/>
                      <w:marBottom w:val="0"/>
                      <w:divBdr>
                        <w:top w:val="none" w:sz="0" w:space="0" w:color="auto"/>
                        <w:left w:val="none" w:sz="0" w:space="0" w:color="auto"/>
                        <w:bottom w:val="none" w:sz="0" w:space="0" w:color="auto"/>
                        <w:right w:val="none" w:sz="0" w:space="0" w:color="auto"/>
                      </w:divBdr>
                    </w:div>
                  </w:divsChild>
                </w:div>
                <w:div w:id="21365393">
                  <w:marLeft w:val="0"/>
                  <w:marRight w:val="0"/>
                  <w:marTop w:val="0"/>
                  <w:marBottom w:val="0"/>
                  <w:divBdr>
                    <w:top w:val="none" w:sz="0" w:space="0" w:color="auto"/>
                    <w:left w:val="none" w:sz="0" w:space="0" w:color="auto"/>
                    <w:bottom w:val="none" w:sz="0" w:space="0" w:color="auto"/>
                    <w:right w:val="none" w:sz="0" w:space="0" w:color="auto"/>
                  </w:divBdr>
                  <w:divsChild>
                    <w:div w:id="314991032">
                      <w:marLeft w:val="0"/>
                      <w:marRight w:val="0"/>
                      <w:marTop w:val="0"/>
                      <w:marBottom w:val="0"/>
                      <w:divBdr>
                        <w:top w:val="none" w:sz="0" w:space="0" w:color="auto"/>
                        <w:left w:val="none" w:sz="0" w:space="0" w:color="auto"/>
                        <w:bottom w:val="none" w:sz="0" w:space="0" w:color="auto"/>
                        <w:right w:val="none" w:sz="0" w:space="0" w:color="auto"/>
                      </w:divBdr>
                    </w:div>
                  </w:divsChild>
                </w:div>
                <w:div w:id="1914852229">
                  <w:marLeft w:val="0"/>
                  <w:marRight w:val="0"/>
                  <w:marTop w:val="0"/>
                  <w:marBottom w:val="0"/>
                  <w:divBdr>
                    <w:top w:val="none" w:sz="0" w:space="0" w:color="auto"/>
                    <w:left w:val="none" w:sz="0" w:space="0" w:color="auto"/>
                    <w:bottom w:val="none" w:sz="0" w:space="0" w:color="auto"/>
                    <w:right w:val="none" w:sz="0" w:space="0" w:color="auto"/>
                  </w:divBdr>
                  <w:divsChild>
                    <w:div w:id="2119717293">
                      <w:marLeft w:val="0"/>
                      <w:marRight w:val="0"/>
                      <w:marTop w:val="0"/>
                      <w:marBottom w:val="0"/>
                      <w:divBdr>
                        <w:top w:val="none" w:sz="0" w:space="0" w:color="auto"/>
                        <w:left w:val="none" w:sz="0" w:space="0" w:color="auto"/>
                        <w:bottom w:val="none" w:sz="0" w:space="0" w:color="auto"/>
                        <w:right w:val="none" w:sz="0" w:space="0" w:color="auto"/>
                      </w:divBdr>
                    </w:div>
                  </w:divsChild>
                </w:div>
                <w:div w:id="1186603379">
                  <w:marLeft w:val="0"/>
                  <w:marRight w:val="0"/>
                  <w:marTop w:val="0"/>
                  <w:marBottom w:val="0"/>
                  <w:divBdr>
                    <w:top w:val="none" w:sz="0" w:space="0" w:color="auto"/>
                    <w:left w:val="none" w:sz="0" w:space="0" w:color="auto"/>
                    <w:bottom w:val="none" w:sz="0" w:space="0" w:color="auto"/>
                    <w:right w:val="none" w:sz="0" w:space="0" w:color="auto"/>
                  </w:divBdr>
                  <w:divsChild>
                    <w:div w:id="929046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8932989">
          <w:marLeft w:val="0"/>
          <w:marRight w:val="0"/>
          <w:marTop w:val="0"/>
          <w:marBottom w:val="0"/>
          <w:divBdr>
            <w:top w:val="none" w:sz="0" w:space="0" w:color="auto"/>
            <w:left w:val="none" w:sz="0" w:space="0" w:color="auto"/>
            <w:bottom w:val="none" w:sz="0" w:space="0" w:color="auto"/>
            <w:right w:val="none" w:sz="0" w:space="0" w:color="auto"/>
          </w:divBdr>
          <w:divsChild>
            <w:div w:id="1511409972">
              <w:marLeft w:val="0"/>
              <w:marRight w:val="0"/>
              <w:marTop w:val="0"/>
              <w:marBottom w:val="0"/>
              <w:divBdr>
                <w:top w:val="none" w:sz="0" w:space="0" w:color="auto"/>
                <w:left w:val="none" w:sz="0" w:space="0" w:color="auto"/>
                <w:bottom w:val="none" w:sz="0" w:space="0" w:color="auto"/>
                <w:right w:val="none" w:sz="0" w:space="0" w:color="auto"/>
              </w:divBdr>
            </w:div>
            <w:div w:id="1933123418">
              <w:marLeft w:val="0"/>
              <w:marRight w:val="0"/>
              <w:marTop w:val="0"/>
              <w:marBottom w:val="0"/>
              <w:divBdr>
                <w:top w:val="none" w:sz="0" w:space="0" w:color="auto"/>
                <w:left w:val="none" w:sz="0" w:space="0" w:color="auto"/>
                <w:bottom w:val="none" w:sz="0" w:space="0" w:color="auto"/>
                <w:right w:val="none" w:sz="0" w:space="0" w:color="auto"/>
              </w:divBdr>
            </w:div>
            <w:div w:id="1668174178">
              <w:marLeft w:val="0"/>
              <w:marRight w:val="0"/>
              <w:marTop w:val="0"/>
              <w:marBottom w:val="0"/>
              <w:divBdr>
                <w:top w:val="none" w:sz="0" w:space="0" w:color="auto"/>
                <w:left w:val="none" w:sz="0" w:space="0" w:color="auto"/>
                <w:bottom w:val="none" w:sz="0" w:space="0" w:color="auto"/>
                <w:right w:val="none" w:sz="0" w:space="0" w:color="auto"/>
              </w:divBdr>
            </w:div>
            <w:div w:id="1082261586">
              <w:marLeft w:val="0"/>
              <w:marRight w:val="0"/>
              <w:marTop w:val="0"/>
              <w:marBottom w:val="0"/>
              <w:divBdr>
                <w:top w:val="none" w:sz="0" w:space="0" w:color="auto"/>
                <w:left w:val="none" w:sz="0" w:space="0" w:color="auto"/>
                <w:bottom w:val="none" w:sz="0" w:space="0" w:color="auto"/>
                <w:right w:val="none" w:sz="0" w:space="0" w:color="auto"/>
              </w:divBdr>
            </w:div>
            <w:div w:id="600650391">
              <w:marLeft w:val="0"/>
              <w:marRight w:val="0"/>
              <w:marTop w:val="0"/>
              <w:marBottom w:val="0"/>
              <w:divBdr>
                <w:top w:val="none" w:sz="0" w:space="0" w:color="auto"/>
                <w:left w:val="none" w:sz="0" w:space="0" w:color="auto"/>
                <w:bottom w:val="none" w:sz="0" w:space="0" w:color="auto"/>
                <w:right w:val="none" w:sz="0" w:space="0" w:color="auto"/>
              </w:divBdr>
            </w:div>
            <w:div w:id="515728464">
              <w:marLeft w:val="0"/>
              <w:marRight w:val="0"/>
              <w:marTop w:val="0"/>
              <w:marBottom w:val="0"/>
              <w:divBdr>
                <w:top w:val="none" w:sz="0" w:space="0" w:color="auto"/>
                <w:left w:val="none" w:sz="0" w:space="0" w:color="auto"/>
                <w:bottom w:val="none" w:sz="0" w:space="0" w:color="auto"/>
                <w:right w:val="none" w:sz="0" w:space="0" w:color="auto"/>
              </w:divBdr>
            </w:div>
            <w:div w:id="521825003">
              <w:marLeft w:val="0"/>
              <w:marRight w:val="0"/>
              <w:marTop w:val="0"/>
              <w:marBottom w:val="0"/>
              <w:divBdr>
                <w:top w:val="none" w:sz="0" w:space="0" w:color="auto"/>
                <w:left w:val="none" w:sz="0" w:space="0" w:color="auto"/>
                <w:bottom w:val="none" w:sz="0" w:space="0" w:color="auto"/>
                <w:right w:val="none" w:sz="0" w:space="0" w:color="auto"/>
              </w:divBdr>
            </w:div>
            <w:div w:id="1953241113">
              <w:marLeft w:val="0"/>
              <w:marRight w:val="0"/>
              <w:marTop w:val="0"/>
              <w:marBottom w:val="0"/>
              <w:divBdr>
                <w:top w:val="none" w:sz="0" w:space="0" w:color="auto"/>
                <w:left w:val="none" w:sz="0" w:space="0" w:color="auto"/>
                <w:bottom w:val="none" w:sz="0" w:space="0" w:color="auto"/>
                <w:right w:val="none" w:sz="0" w:space="0" w:color="auto"/>
              </w:divBdr>
            </w:div>
            <w:div w:id="767693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828133">
      <w:bodyDiv w:val="1"/>
      <w:marLeft w:val="0"/>
      <w:marRight w:val="0"/>
      <w:marTop w:val="0"/>
      <w:marBottom w:val="0"/>
      <w:divBdr>
        <w:top w:val="none" w:sz="0" w:space="0" w:color="auto"/>
        <w:left w:val="none" w:sz="0" w:space="0" w:color="auto"/>
        <w:bottom w:val="none" w:sz="0" w:space="0" w:color="auto"/>
        <w:right w:val="none" w:sz="0" w:space="0" w:color="auto"/>
      </w:divBdr>
    </w:div>
    <w:div w:id="1440023334">
      <w:bodyDiv w:val="1"/>
      <w:marLeft w:val="0"/>
      <w:marRight w:val="0"/>
      <w:marTop w:val="0"/>
      <w:marBottom w:val="0"/>
      <w:divBdr>
        <w:top w:val="none" w:sz="0" w:space="0" w:color="auto"/>
        <w:left w:val="none" w:sz="0" w:space="0" w:color="auto"/>
        <w:bottom w:val="none" w:sz="0" w:space="0" w:color="auto"/>
        <w:right w:val="none" w:sz="0" w:space="0" w:color="auto"/>
      </w:divBdr>
    </w:div>
    <w:div w:id="1447386095">
      <w:bodyDiv w:val="1"/>
      <w:marLeft w:val="0"/>
      <w:marRight w:val="0"/>
      <w:marTop w:val="0"/>
      <w:marBottom w:val="0"/>
      <w:divBdr>
        <w:top w:val="none" w:sz="0" w:space="0" w:color="auto"/>
        <w:left w:val="none" w:sz="0" w:space="0" w:color="auto"/>
        <w:bottom w:val="none" w:sz="0" w:space="0" w:color="auto"/>
        <w:right w:val="none" w:sz="0" w:space="0" w:color="auto"/>
      </w:divBdr>
      <w:divsChild>
        <w:div w:id="1957366025">
          <w:marLeft w:val="0"/>
          <w:marRight w:val="0"/>
          <w:marTop w:val="0"/>
          <w:marBottom w:val="0"/>
          <w:divBdr>
            <w:top w:val="none" w:sz="0" w:space="0" w:color="auto"/>
            <w:left w:val="none" w:sz="0" w:space="0" w:color="auto"/>
            <w:bottom w:val="none" w:sz="0" w:space="0" w:color="auto"/>
            <w:right w:val="none" w:sz="0" w:space="0" w:color="auto"/>
          </w:divBdr>
        </w:div>
        <w:div w:id="501435350">
          <w:marLeft w:val="0"/>
          <w:marRight w:val="0"/>
          <w:marTop w:val="0"/>
          <w:marBottom w:val="0"/>
          <w:divBdr>
            <w:top w:val="none" w:sz="0" w:space="0" w:color="auto"/>
            <w:left w:val="none" w:sz="0" w:space="0" w:color="auto"/>
            <w:bottom w:val="none" w:sz="0" w:space="0" w:color="auto"/>
            <w:right w:val="none" w:sz="0" w:space="0" w:color="auto"/>
          </w:divBdr>
        </w:div>
        <w:div w:id="798645932">
          <w:marLeft w:val="0"/>
          <w:marRight w:val="0"/>
          <w:marTop w:val="0"/>
          <w:marBottom w:val="0"/>
          <w:divBdr>
            <w:top w:val="none" w:sz="0" w:space="0" w:color="auto"/>
            <w:left w:val="none" w:sz="0" w:space="0" w:color="auto"/>
            <w:bottom w:val="none" w:sz="0" w:space="0" w:color="auto"/>
            <w:right w:val="none" w:sz="0" w:space="0" w:color="auto"/>
          </w:divBdr>
        </w:div>
        <w:div w:id="833960960">
          <w:marLeft w:val="0"/>
          <w:marRight w:val="0"/>
          <w:marTop w:val="0"/>
          <w:marBottom w:val="0"/>
          <w:divBdr>
            <w:top w:val="none" w:sz="0" w:space="0" w:color="auto"/>
            <w:left w:val="none" w:sz="0" w:space="0" w:color="auto"/>
            <w:bottom w:val="none" w:sz="0" w:space="0" w:color="auto"/>
            <w:right w:val="none" w:sz="0" w:space="0" w:color="auto"/>
          </w:divBdr>
        </w:div>
        <w:div w:id="956911133">
          <w:marLeft w:val="0"/>
          <w:marRight w:val="0"/>
          <w:marTop w:val="0"/>
          <w:marBottom w:val="0"/>
          <w:divBdr>
            <w:top w:val="none" w:sz="0" w:space="0" w:color="auto"/>
            <w:left w:val="none" w:sz="0" w:space="0" w:color="auto"/>
            <w:bottom w:val="none" w:sz="0" w:space="0" w:color="auto"/>
            <w:right w:val="none" w:sz="0" w:space="0" w:color="auto"/>
          </w:divBdr>
        </w:div>
      </w:divsChild>
    </w:div>
    <w:div w:id="1730838407">
      <w:bodyDiv w:val="1"/>
      <w:marLeft w:val="0"/>
      <w:marRight w:val="0"/>
      <w:marTop w:val="0"/>
      <w:marBottom w:val="0"/>
      <w:divBdr>
        <w:top w:val="none" w:sz="0" w:space="0" w:color="auto"/>
        <w:left w:val="none" w:sz="0" w:space="0" w:color="auto"/>
        <w:bottom w:val="none" w:sz="0" w:space="0" w:color="auto"/>
        <w:right w:val="none" w:sz="0" w:space="0" w:color="auto"/>
      </w:divBdr>
    </w:div>
    <w:div w:id="1736119471">
      <w:bodyDiv w:val="1"/>
      <w:marLeft w:val="0"/>
      <w:marRight w:val="0"/>
      <w:marTop w:val="0"/>
      <w:marBottom w:val="0"/>
      <w:divBdr>
        <w:top w:val="none" w:sz="0" w:space="0" w:color="auto"/>
        <w:left w:val="none" w:sz="0" w:space="0" w:color="auto"/>
        <w:bottom w:val="none" w:sz="0" w:space="0" w:color="auto"/>
        <w:right w:val="none" w:sz="0" w:space="0" w:color="auto"/>
      </w:divBdr>
    </w:div>
    <w:div w:id="1967271504">
      <w:bodyDiv w:val="1"/>
      <w:marLeft w:val="0"/>
      <w:marRight w:val="0"/>
      <w:marTop w:val="0"/>
      <w:marBottom w:val="0"/>
      <w:divBdr>
        <w:top w:val="none" w:sz="0" w:space="0" w:color="auto"/>
        <w:left w:val="none" w:sz="0" w:space="0" w:color="auto"/>
        <w:bottom w:val="none" w:sz="0" w:space="0" w:color="auto"/>
        <w:right w:val="none" w:sz="0" w:space="0" w:color="auto"/>
      </w:divBdr>
    </w:div>
    <w:div w:id="1977712455">
      <w:bodyDiv w:val="1"/>
      <w:marLeft w:val="0"/>
      <w:marRight w:val="0"/>
      <w:marTop w:val="0"/>
      <w:marBottom w:val="0"/>
      <w:divBdr>
        <w:top w:val="none" w:sz="0" w:space="0" w:color="auto"/>
        <w:left w:val="none" w:sz="0" w:space="0" w:color="auto"/>
        <w:bottom w:val="none" w:sz="0" w:space="0" w:color="auto"/>
        <w:right w:val="none" w:sz="0" w:space="0" w:color="auto"/>
      </w:divBdr>
    </w:div>
    <w:div w:id="2072730679">
      <w:bodyDiv w:val="1"/>
      <w:marLeft w:val="0"/>
      <w:marRight w:val="0"/>
      <w:marTop w:val="0"/>
      <w:marBottom w:val="0"/>
      <w:divBdr>
        <w:top w:val="none" w:sz="0" w:space="0" w:color="auto"/>
        <w:left w:val="none" w:sz="0" w:space="0" w:color="auto"/>
        <w:bottom w:val="none" w:sz="0" w:space="0" w:color="auto"/>
        <w:right w:val="none" w:sz="0" w:space="0" w:color="auto"/>
      </w:divBdr>
    </w:div>
    <w:div w:id="2100906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image" Target="media/image7.jpg"/><Relationship Id="rId2" Type="http://schemas.openxmlformats.org/officeDocument/2006/relationships/customXml" Target="../customXml/item2.xml"/><Relationship Id="rId16" Type="http://schemas.openxmlformats.org/officeDocument/2006/relationships/image" Target="media/image6.jp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IEEE2006OfficeOnline.xsl" StyleName="IEEE" Version="200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1318D7-CB66-4DDE-B952-2DB9970946BC}">
  <ds:schemaRefs>
    <ds:schemaRef ds:uri="http://schemas.microsoft.com/office/infopath/2007/PartnerControls"/>
    <ds:schemaRef ds:uri="http://schemas.microsoft.com/office/2006/documentManagement/types"/>
    <ds:schemaRef ds:uri="2f282d3b-eb4a-4b09-b61f-b9593442e286"/>
    <ds:schemaRef ds:uri="http://www.w3.org/XML/1998/namespace"/>
    <ds:schemaRef ds:uri="http://purl.org/dc/terms/"/>
    <ds:schemaRef ds:uri="http://purl.org/dc/dcmitype/"/>
    <ds:schemaRef ds:uri="http://schemas.openxmlformats.org/package/2006/metadata/core-properties"/>
    <ds:schemaRef ds:uri="http://schemas.microsoft.com/sharepoint/v3"/>
    <ds:schemaRef ds:uri="http://purl.org/dc/elements/1.1/"/>
    <ds:schemaRef ds:uri="d8762117-8292-4133-b1c7-eab5c6487cfd"/>
    <ds:schemaRef ds:uri="9b239327-9e80-40e4-b1b7-4394fed77a33"/>
    <ds:schemaRef ds:uri="http://schemas.microsoft.com/office/2006/metadata/properties"/>
  </ds:schemaRefs>
</ds:datastoreItem>
</file>

<file path=customXml/itemProps2.xml><?xml version="1.0" encoding="utf-8"?>
<ds:datastoreItem xmlns:ds="http://schemas.openxmlformats.org/officeDocument/2006/customXml" ds:itemID="{9085EF39-38A3-4D6D-AFA7-214D2813CD49}">
  <ds:schemaRefs>
    <ds:schemaRef ds:uri="http://schemas.microsoft.com/sharepoint/v3/contenttype/forms"/>
  </ds:schemaRefs>
</ds:datastoreItem>
</file>

<file path=customXml/itemProps3.xml><?xml version="1.0" encoding="utf-8"?>
<ds:datastoreItem xmlns:ds="http://schemas.openxmlformats.org/officeDocument/2006/customXml" ds:itemID="{415F9F00-F6C0-41D8-B1AC-4BA73AC817D0}">
  <ds:schemaRefs>
    <ds:schemaRef ds:uri="http://schemas.openxmlformats.org/officeDocument/2006/bibliography"/>
  </ds:schemaRefs>
</ds:datastoreItem>
</file>

<file path=customXml/itemProps4.xml><?xml version="1.0" encoding="utf-8"?>
<ds:datastoreItem xmlns:ds="http://schemas.openxmlformats.org/officeDocument/2006/customXml" ds:itemID="{806EE993-B498-478F-A47A-BDE18CAB2A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17169</TotalTime>
  <Pages>13</Pages>
  <Words>4538</Words>
  <Characters>25869</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30347</CharactersWithSpaces>
  <SharedDoc>false</SharedDoc>
  <HLinks>
    <vt:vector size="78" baseType="variant">
      <vt:variant>
        <vt:i4>7864384</vt:i4>
      </vt:variant>
      <vt:variant>
        <vt:i4>120</vt:i4>
      </vt:variant>
      <vt:variant>
        <vt:i4>0</vt:i4>
      </vt:variant>
      <vt:variant>
        <vt:i4>5</vt:i4>
      </vt:variant>
      <vt:variant>
        <vt:lpwstr>https://www.3gpp.org/ftp/tsg_ran/WG1_RL1/TSGR1_120/Docs/R1-2501617.zip</vt:lpwstr>
      </vt:variant>
      <vt:variant>
        <vt:lpwstr/>
      </vt:variant>
      <vt:variant>
        <vt:i4>6881295</vt:i4>
      </vt:variant>
      <vt:variant>
        <vt:i4>117</vt:i4>
      </vt:variant>
      <vt:variant>
        <vt:i4>0</vt:i4>
      </vt:variant>
      <vt:variant>
        <vt:i4>5</vt:i4>
      </vt:variant>
      <vt:variant>
        <vt:lpwstr>https://www.3gpp.org/ftp/Specs/archive/38_series/38.848/38848-i00.zip</vt:lpwstr>
      </vt:variant>
      <vt:variant>
        <vt:lpwstr/>
      </vt:variant>
      <vt:variant>
        <vt:i4>6881292</vt:i4>
      </vt:variant>
      <vt:variant>
        <vt:i4>114</vt:i4>
      </vt:variant>
      <vt:variant>
        <vt:i4>0</vt:i4>
      </vt:variant>
      <vt:variant>
        <vt:i4>5</vt:i4>
      </vt:variant>
      <vt:variant>
        <vt:lpwstr>https://www.3gpp.org/ftp/Specs/archive/38_series/38.769/38769-j00.zip</vt:lpwstr>
      </vt:variant>
      <vt:variant>
        <vt:lpwstr/>
      </vt:variant>
      <vt:variant>
        <vt:i4>7274504</vt:i4>
      </vt:variant>
      <vt:variant>
        <vt:i4>111</vt:i4>
      </vt:variant>
      <vt:variant>
        <vt:i4>0</vt:i4>
      </vt:variant>
      <vt:variant>
        <vt:i4>5</vt:i4>
      </vt:variant>
      <vt:variant>
        <vt:lpwstr>https://www.3gpp.org/ftp/tsg_ran/TSG_RAN/TSGR_107/Docs/RP-250796.zip</vt:lpwstr>
      </vt:variant>
      <vt:variant>
        <vt:lpwstr/>
      </vt:variant>
      <vt:variant>
        <vt:i4>1966136</vt:i4>
      </vt:variant>
      <vt:variant>
        <vt:i4>107</vt:i4>
      </vt:variant>
      <vt:variant>
        <vt:i4>0</vt:i4>
      </vt:variant>
      <vt:variant>
        <vt:i4>5</vt:i4>
      </vt:variant>
      <vt:variant>
        <vt:lpwstr/>
      </vt:variant>
      <vt:variant>
        <vt:lpwstr>_Toc193981285</vt:lpwstr>
      </vt:variant>
      <vt:variant>
        <vt:i4>1966136</vt:i4>
      </vt:variant>
      <vt:variant>
        <vt:i4>104</vt:i4>
      </vt:variant>
      <vt:variant>
        <vt:i4>0</vt:i4>
      </vt:variant>
      <vt:variant>
        <vt:i4>5</vt:i4>
      </vt:variant>
      <vt:variant>
        <vt:lpwstr/>
      </vt:variant>
      <vt:variant>
        <vt:lpwstr>_Toc193981284</vt:lpwstr>
      </vt:variant>
      <vt:variant>
        <vt:i4>1966136</vt:i4>
      </vt:variant>
      <vt:variant>
        <vt:i4>101</vt:i4>
      </vt:variant>
      <vt:variant>
        <vt:i4>0</vt:i4>
      </vt:variant>
      <vt:variant>
        <vt:i4>5</vt:i4>
      </vt:variant>
      <vt:variant>
        <vt:lpwstr/>
      </vt:variant>
      <vt:variant>
        <vt:lpwstr>_Toc193981283</vt:lpwstr>
      </vt:variant>
      <vt:variant>
        <vt:i4>1966136</vt:i4>
      </vt:variant>
      <vt:variant>
        <vt:i4>98</vt:i4>
      </vt:variant>
      <vt:variant>
        <vt:i4>0</vt:i4>
      </vt:variant>
      <vt:variant>
        <vt:i4>5</vt:i4>
      </vt:variant>
      <vt:variant>
        <vt:lpwstr/>
      </vt:variant>
      <vt:variant>
        <vt:lpwstr>_Toc193981282</vt:lpwstr>
      </vt:variant>
      <vt:variant>
        <vt:i4>1966136</vt:i4>
      </vt:variant>
      <vt:variant>
        <vt:i4>95</vt:i4>
      </vt:variant>
      <vt:variant>
        <vt:i4>0</vt:i4>
      </vt:variant>
      <vt:variant>
        <vt:i4>5</vt:i4>
      </vt:variant>
      <vt:variant>
        <vt:lpwstr/>
      </vt:variant>
      <vt:variant>
        <vt:lpwstr>_Toc193981281</vt:lpwstr>
      </vt:variant>
      <vt:variant>
        <vt:i4>1900596</vt:i4>
      </vt:variant>
      <vt:variant>
        <vt:i4>89</vt:i4>
      </vt:variant>
      <vt:variant>
        <vt:i4>0</vt:i4>
      </vt:variant>
      <vt:variant>
        <vt:i4>5</vt:i4>
      </vt:variant>
      <vt:variant>
        <vt:lpwstr/>
      </vt:variant>
      <vt:variant>
        <vt:lpwstr>_Toc193809622</vt:lpwstr>
      </vt:variant>
      <vt:variant>
        <vt:i4>1900596</vt:i4>
      </vt:variant>
      <vt:variant>
        <vt:i4>86</vt:i4>
      </vt:variant>
      <vt:variant>
        <vt:i4>0</vt:i4>
      </vt:variant>
      <vt:variant>
        <vt:i4>5</vt:i4>
      </vt:variant>
      <vt:variant>
        <vt:lpwstr/>
      </vt:variant>
      <vt:variant>
        <vt:lpwstr>_Toc193809621</vt:lpwstr>
      </vt:variant>
      <vt:variant>
        <vt:i4>1900596</vt:i4>
      </vt:variant>
      <vt:variant>
        <vt:i4>83</vt:i4>
      </vt:variant>
      <vt:variant>
        <vt:i4>0</vt:i4>
      </vt:variant>
      <vt:variant>
        <vt:i4>5</vt:i4>
      </vt:variant>
      <vt:variant>
        <vt:lpwstr/>
      </vt:variant>
      <vt:variant>
        <vt:lpwstr>_Toc193809620</vt:lpwstr>
      </vt:variant>
      <vt:variant>
        <vt:i4>5111848</vt:i4>
      </vt:variant>
      <vt:variant>
        <vt:i4>0</vt:i4>
      </vt:variant>
      <vt:variant>
        <vt:i4>0</vt:i4>
      </vt:variant>
      <vt:variant>
        <vt:i4>5</vt:i4>
      </vt:variant>
      <vt:variant>
        <vt:lpwstr>mailto:hamza.khan@ericsson.com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Hamza Khan</dc:creator>
  <cp:keywords/>
  <dc:description/>
  <cp:lastModifiedBy>Mehrnaz Afshang</cp:lastModifiedBy>
  <cp:revision>625</cp:revision>
  <dcterms:created xsi:type="dcterms:W3CDTF">2024-10-24T06:27:00Z</dcterms:created>
  <dcterms:modified xsi:type="dcterms:W3CDTF">2025-03-28T18:09:00Z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